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D5" w:rsidRDefault="00AB0A66">
      <w:pPr>
        <w:rPr>
          <w:sz w:val="40"/>
          <w:szCs w:val="40"/>
        </w:rPr>
      </w:pPr>
      <w:r>
        <w:rPr>
          <w:sz w:val="40"/>
          <w:szCs w:val="40"/>
        </w:rPr>
        <w:t xml:space="preserve">Primrose Hill </w:t>
      </w:r>
      <w:r w:rsidR="00685243">
        <w:rPr>
          <w:sz w:val="40"/>
          <w:szCs w:val="40"/>
        </w:rPr>
        <w:t>Sports</w:t>
      </w:r>
      <w:r w:rsidR="00C23DFF" w:rsidRPr="00C23DFF">
        <w:rPr>
          <w:sz w:val="40"/>
          <w:szCs w:val="40"/>
        </w:rPr>
        <w:t xml:space="preserve"> Premium </w:t>
      </w:r>
      <w:r w:rsidR="00685243">
        <w:rPr>
          <w:sz w:val="40"/>
          <w:szCs w:val="40"/>
        </w:rPr>
        <w:t>Offer</w:t>
      </w:r>
      <w:r w:rsidR="00C23DFF">
        <w:rPr>
          <w:sz w:val="40"/>
          <w:szCs w:val="40"/>
        </w:rPr>
        <w:t xml:space="preserve"> </w:t>
      </w:r>
      <w:r w:rsidR="00AC48DB">
        <w:rPr>
          <w:sz w:val="40"/>
          <w:szCs w:val="40"/>
        </w:rPr>
        <w:t>Review Autumn 2018</w:t>
      </w:r>
    </w:p>
    <w:tbl>
      <w:tblPr>
        <w:tblStyle w:val="TableGrid"/>
        <w:tblW w:w="0" w:type="auto"/>
        <w:tblLook w:val="04A0" w:firstRow="1" w:lastRow="0" w:firstColumn="1" w:lastColumn="0" w:noHBand="0" w:noVBand="1"/>
      </w:tblPr>
      <w:tblGrid>
        <w:gridCol w:w="2328"/>
        <w:gridCol w:w="1413"/>
        <w:gridCol w:w="3235"/>
        <w:gridCol w:w="1510"/>
        <w:gridCol w:w="3887"/>
        <w:gridCol w:w="1575"/>
      </w:tblGrid>
      <w:tr w:rsidR="00C23DFF" w:rsidRPr="00A3546E" w:rsidTr="00B83A49">
        <w:tc>
          <w:tcPr>
            <w:tcW w:w="14174" w:type="dxa"/>
            <w:gridSpan w:val="6"/>
            <w:shd w:val="clear" w:color="auto" w:fill="B6DDE8" w:themeFill="accent5" w:themeFillTint="66"/>
          </w:tcPr>
          <w:p w:rsidR="00C23DFF" w:rsidRPr="00A3546E" w:rsidRDefault="00C23DFF" w:rsidP="00B83A49">
            <w:pPr>
              <w:pStyle w:val="ListParagraph"/>
              <w:numPr>
                <w:ilvl w:val="0"/>
                <w:numId w:val="12"/>
              </w:numPr>
              <w:spacing w:line="360" w:lineRule="auto"/>
              <w:rPr>
                <w:rFonts w:cstheme="minorHAnsi"/>
                <w:b/>
              </w:rPr>
            </w:pPr>
            <w:r w:rsidRPr="00A3546E">
              <w:rPr>
                <w:rFonts w:cstheme="minorHAnsi"/>
                <w:b/>
              </w:rPr>
              <w:t>Summary Information</w:t>
            </w:r>
          </w:p>
        </w:tc>
      </w:tr>
      <w:tr w:rsidR="00C23DFF" w:rsidRPr="00A3546E" w:rsidTr="00C23DFF">
        <w:tc>
          <w:tcPr>
            <w:tcW w:w="2362" w:type="dxa"/>
            <w:vAlign w:val="center"/>
          </w:tcPr>
          <w:p w:rsidR="00C23DFF" w:rsidRPr="00A3546E" w:rsidRDefault="00C23DFF" w:rsidP="00C23DFF">
            <w:pPr>
              <w:spacing w:line="360" w:lineRule="auto"/>
              <w:rPr>
                <w:rFonts w:cstheme="minorHAnsi"/>
                <w:b/>
              </w:rPr>
            </w:pPr>
            <w:r w:rsidRPr="00A3546E">
              <w:rPr>
                <w:rFonts w:cstheme="minorHAnsi"/>
                <w:b/>
              </w:rPr>
              <w:t>School</w:t>
            </w:r>
          </w:p>
        </w:tc>
        <w:tc>
          <w:tcPr>
            <w:tcW w:w="11812" w:type="dxa"/>
            <w:gridSpan w:val="5"/>
            <w:vAlign w:val="center"/>
          </w:tcPr>
          <w:p w:rsidR="00C23DFF" w:rsidRPr="00A3546E" w:rsidRDefault="00AB0A66" w:rsidP="00B3416A">
            <w:pPr>
              <w:spacing w:line="360" w:lineRule="auto"/>
              <w:rPr>
                <w:rFonts w:cstheme="minorHAnsi"/>
              </w:rPr>
            </w:pPr>
            <w:r w:rsidRPr="00A3546E">
              <w:rPr>
                <w:rFonts w:cstheme="minorHAnsi"/>
              </w:rPr>
              <w:t>Primrose Hill</w:t>
            </w:r>
            <w:r w:rsidR="00B3416A" w:rsidRPr="00A3546E">
              <w:rPr>
                <w:rFonts w:cstheme="minorHAnsi"/>
              </w:rPr>
              <w:t xml:space="preserve"> </w:t>
            </w:r>
          </w:p>
        </w:tc>
      </w:tr>
      <w:tr w:rsidR="00447931" w:rsidRPr="00A3546E" w:rsidTr="00C23DFF">
        <w:tc>
          <w:tcPr>
            <w:tcW w:w="2362" w:type="dxa"/>
            <w:vAlign w:val="center"/>
          </w:tcPr>
          <w:p w:rsidR="00C23DFF" w:rsidRPr="00A3546E" w:rsidRDefault="00C23DFF" w:rsidP="00C23DFF">
            <w:pPr>
              <w:spacing w:line="360" w:lineRule="auto"/>
              <w:rPr>
                <w:rFonts w:cstheme="minorHAnsi"/>
                <w:b/>
              </w:rPr>
            </w:pPr>
            <w:r w:rsidRPr="00A3546E">
              <w:rPr>
                <w:rFonts w:cstheme="minorHAnsi"/>
                <w:b/>
              </w:rPr>
              <w:t>Academic Year</w:t>
            </w:r>
          </w:p>
        </w:tc>
        <w:tc>
          <w:tcPr>
            <w:tcW w:w="1432" w:type="dxa"/>
            <w:vAlign w:val="center"/>
          </w:tcPr>
          <w:p w:rsidR="00C23DFF" w:rsidRPr="00A3546E" w:rsidRDefault="006E751E" w:rsidP="00C23DFF">
            <w:pPr>
              <w:spacing w:line="360" w:lineRule="auto"/>
              <w:rPr>
                <w:rFonts w:cstheme="minorHAnsi"/>
                <w:b/>
              </w:rPr>
            </w:pPr>
            <w:r>
              <w:rPr>
                <w:rFonts w:cstheme="minorHAnsi"/>
                <w:b/>
              </w:rPr>
              <w:t>2018-19</w:t>
            </w:r>
          </w:p>
        </w:tc>
        <w:tc>
          <w:tcPr>
            <w:tcW w:w="3292" w:type="dxa"/>
            <w:vAlign w:val="center"/>
          </w:tcPr>
          <w:p w:rsidR="00C23DFF" w:rsidRPr="00A3546E" w:rsidRDefault="00C23DFF" w:rsidP="00685243">
            <w:pPr>
              <w:spacing w:line="360" w:lineRule="auto"/>
              <w:rPr>
                <w:rFonts w:cstheme="minorHAnsi"/>
                <w:b/>
              </w:rPr>
            </w:pPr>
            <w:r w:rsidRPr="00A3546E">
              <w:rPr>
                <w:rFonts w:cstheme="minorHAnsi"/>
                <w:b/>
              </w:rPr>
              <w:t>P</w:t>
            </w:r>
            <w:r w:rsidR="00685243">
              <w:rPr>
                <w:rFonts w:cstheme="minorHAnsi"/>
                <w:b/>
              </w:rPr>
              <w:t>SS</w:t>
            </w:r>
            <w:r w:rsidRPr="00A3546E">
              <w:rPr>
                <w:rFonts w:cstheme="minorHAnsi"/>
                <w:b/>
              </w:rPr>
              <w:t xml:space="preserve">P </w:t>
            </w:r>
            <w:r w:rsidR="00685243">
              <w:rPr>
                <w:rFonts w:cstheme="minorHAnsi"/>
                <w:b/>
              </w:rPr>
              <w:t>Allowance</w:t>
            </w:r>
          </w:p>
        </w:tc>
        <w:tc>
          <w:tcPr>
            <w:tcW w:w="1527" w:type="dxa"/>
            <w:vAlign w:val="center"/>
          </w:tcPr>
          <w:p w:rsidR="00C23DFF" w:rsidRPr="00A3546E" w:rsidRDefault="00685243" w:rsidP="0097255B">
            <w:pPr>
              <w:pStyle w:val="NoSpacing"/>
            </w:pPr>
            <w:r>
              <w:t>£</w:t>
            </w:r>
            <w:r w:rsidR="0097255B">
              <w:t>16000 plus £10 per pupil</w:t>
            </w:r>
          </w:p>
        </w:tc>
        <w:tc>
          <w:tcPr>
            <w:tcW w:w="3969" w:type="dxa"/>
            <w:vAlign w:val="center"/>
          </w:tcPr>
          <w:p w:rsidR="00C23DFF" w:rsidRPr="00A3546E" w:rsidRDefault="00C23DFF" w:rsidP="00C23DFF">
            <w:pPr>
              <w:spacing w:line="360" w:lineRule="auto"/>
              <w:rPr>
                <w:rFonts w:cstheme="minorHAnsi"/>
                <w:b/>
              </w:rPr>
            </w:pPr>
          </w:p>
        </w:tc>
        <w:tc>
          <w:tcPr>
            <w:tcW w:w="1592" w:type="dxa"/>
          </w:tcPr>
          <w:p w:rsidR="00C23DFF" w:rsidRPr="00A3546E" w:rsidRDefault="00C23DFF">
            <w:pPr>
              <w:rPr>
                <w:rFonts w:cstheme="minorHAnsi"/>
              </w:rPr>
            </w:pPr>
          </w:p>
        </w:tc>
      </w:tr>
      <w:tr w:rsidR="00447931" w:rsidRPr="00A3546E" w:rsidTr="00C23DFF">
        <w:tc>
          <w:tcPr>
            <w:tcW w:w="2362" w:type="dxa"/>
            <w:vAlign w:val="center"/>
          </w:tcPr>
          <w:p w:rsidR="00C23DFF" w:rsidRPr="00A3546E" w:rsidRDefault="00C23DFF" w:rsidP="00685243">
            <w:pPr>
              <w:rPr>
                <w:rFonts w:cstheme="minorHAnsi"/>
                <w:b/>
              </w:rPr>
            </w:pPr>
            <w:r w:rsidRPr="00A3546E">
              <w:rPr>
                <w:rFonts w:cstheme="minorHAnsi"/>
                <w:b/>
              </w:rPr>
              <w:t>Total number of</w:t>
            </w:r>
            <w:r w:rsidR="00685243">
              <w:rPr>
                <w:rFonts w:cstheme="minorHAnsi"/>
                <w:b/>
              </w:rPr>
              <w:t xml:space="preserve"> eligible </w:t>
            </w:r>
            <w:r w:rsidRPr="00A3546E">
              <w:rPr>
                <w:rFonts w:cstheme="minorHAnsi"/>
                <w:b/>
              </w:rPr>
              <w:t>pupils</w:t>
            </w:r>
            <w:r w:rsidR="00AB0A66" w:rsidRPr="00A3546E">
              <w:rPr>
                <w:rFonts w:cstheme="minorHAnsi"/>
                <w:b/>
              </w:rPr>
              <w:t xml:space="preserve"> in school </w:t>
            </w:r>
          </w:p>
        </w:tc>
        <w:tc>
          <w:tcPr>
            <w:tcW w:w="1432" w:type="dxa"/>
            <w:vAlign w:val="center"/>
          </w:tcPr>
          <w:p w:rsidR="00C23DFF" w:rsidRPr="00A3546E" w:rsidRDefault="006E751E" w:rsidP="00685243">
            <w:pPr>
              <w:rPr>
                <w:rFonts w:cstheme="minorHAnsi"/>
              </w:rPr>
            </w:pPr>
            <w:r>
              <w:rPr>
                <w:rFonts w:cstheme="minorHAnsi"/>
              </w:rPr>
              <w:t>328</w:t>
            </w:r>
          </w:p>
        </w:tc>
        <w:tc>
          <w:tcPr>
            <w:tcW w:w="3292" w:type="dxa"/>
            <w:vAlign w:val="center"/>
          </w:tcPr>
          <w:p w:rsidR="00C23DFF" w:rsidRPr="00A3546E" w:rsidRDefault="00685243" w:rsidP="00C23DFF">
            <w:pPr>
              <w:rPr>
                <w:rFonts w:cstheme="minorHAnsi"/>
                <w:b/>
              </w:rPr>
            </w:pPr>
            <w:r>
              <w:rPr>
                <w:rFonts w:cstheme="minorHAnsi"/>
                <w:b/>
              </w:rPr>
              <w:t>Total PSSP Budget</w:t>
            </w:r>
          </w:p>
        </w:tc>
        <w:tc>
          <w:tcPr>
            <w:tcW w:w="1527" w:type="dxa"/>
            <w:vAlign w:val="center"/>
          </w:tcPr>
          <w:p w:rsidR="00026AC0" w:rsidRPr="00A3546E" w:rsidRDefault="00685243" w:rsidP="006E751E">
            <w:pPr>
              <w:rPr>
                <w:rFonts w:cstheme="minorHAnsi"/>
              </w:rPr>
            </w:pPr>
            <w:r>
              <w:rPr>
                <w:rFonts w:cstheme="minorHAnsi"/>
              </w:rPr>
              <w:t>£</w:t>
            </w:r>
            <w:r w:rsidR="00BB76AB">
              <w:rPr>
                <w:rFonts w:cstheme="minorHAnsi"/>
              </w:rPr>
              <w:t>1</w:t>
            </w:r>
            <w:r w:rsidR="006E751E">
              <w:rPr>
                <w:rFonts w:cstheme="minorHAnsi"/>
              </w:rPr>
              <w:t>9280</w:t>
            </w:r>
          </w:p>
        </w:tc>
        <w:tc>
          <w:tcPr>
            <w:tcW w:w="3969" w:type="dxa"/>
            <w:vAlign w:val="center"/>
          </w:tcPr>
          <w:p w:rsidR="00C23DFF" w:rsidRPr="00A3546E" w:rsidRDefault="00C23DFF" w:rsidP="00685243">
            <w:pPr>
              <w:rPr>
                <w:rFonts w:cstheme="minorHAnsi"/>
                <w:b/>
              </w:rPr>
            </w:pPr>
            <w:r w:rsidRPr="00A3546E">
              <w:rPr>
                <w:rFonts w:cstheme="minorHAnsi"/>
                <w:b/>
              </w:rPr>
              <w:t>Date for Review</w:t>
            </w:r>
          </w:p>
        </w:tc>
        <w:tc>
          <w:tcPr>
            <w:tcW w:w="1592" w:type="dxa"/>
          </w:tcPr>
          <w:p w:rsidR="00C23DFF" w:rsidRPr="00A3546E" w:rsidRDefault="006E751E">
            <w:pPr>
              <w:rPr>
                <w:rFonts w:cstheme="minorHAnsi"/>
              </w:rPr>
            </w:pPr>
            <w:r>
              <w:rPr>
                <w:rFonts w:cstheme="minorHAnsi"/>
              </w:rPr>
              <w:t>31/7/19</w:t>
            </w:r>
          </w:p>
        </w:tc>
      </w:tr>
    </w:tbl>
    <w:p w:rsidR="00A45A61" w:rsidRPr="00A3546E" w:rsidRDefault="00A45A61" w:rsidP="006F3810">
      <w:pPr>
        <w:pStyle w:val="NoSpacing"/>
        <w:rPr>
          <w:rFonts w:cstheme="minorHAnsi"/>
        </w:rPr>
      </w:pPr>
    </w:p>
    <w:p w:rsidR="006F3810" w:rsidRPr="00A3546E" w:rsidRDefault="006F3810" w:rsidP="006F3810">
      <w:pPr>
        <w:pStyle w:val="NoSpacing"/>
        <w:rPr>
          <w:rFonts w:cstheme="minorHAnsi"/>
        </w:rPr>
      </w:pPr>
    </w:p>
    <w:tbl>
      <w:tblPr>
        <w:tblStyle w:val="TableGrid"/>
        <w:tblW w:w="0" w:type="auto"/>
        <w:tblLook w:val="04A0" w:firstRow="1" w:lastRow="0" w:firstColumn="1" w:lastColumn="0" w:noHBand="0" w:noVBand="1"/>
      </w:tblPr>
      <w:tblGrid>
        <w:gridCol w:w="809"/>
        <w:gridCol w:w="13139"/>
      </w:tblGrid>
      <w:tr w:rsidR="004E666B" w:rsidRPr="00A3546E" w:rsidTr="00B83A49">
        <w:tc>
          <w:tcPr>
            <w:tcW w:w="14174" w:type="dxa"/>
            <w:gridSpan w:val="2"/>
            <w:shd w:val="clear" w:color="auto" w:fill="B6DDE8" w:themeFill="accent5" w:themeFillTint="66"/>
          </w:tcPr>
          <w:p w:rsidR="004E666B" w:rsidRPr="00A3546E" w:rsidRDefault="00685243" w:rsidP="00B83A49">
            <w:pPr>
              <w:pStyle w:val="ListParagraph"/>
              <w:numPr>
                <w:ilvl w:val="0"/>
                <w:numId w:val="12"/>
              </w:numPr>
              <w:rPr>
                <w:rFonts w:cstheme="minorHAnsi"/>
                <w:b/>
              </w:rPr>
            </w:pPr>
            <w:r>
              <w:rPr>
                <w:rFonts w:cstheme="minorHAnsi"/>
                <w:b/>
              </w:rPr>
              <w:t>Key Priorities for PSSP Funding</w:t>
            </w:r>
            <w:r w:rsidR="004E666B" w:rsidRPr="00A3546E">
              <w:rPr>
                <w:rFonts w:cstheme="minorHAnsi"/>
                <w:b/>
              </w:rPr>
              <w:t xml:space="preserve"> </w:t>
            </w:r>
          </w:p>
        </w:tc>
      </w:tr>
      <w:tr w:rsidR="00A45A61" w:rsidRPr="00A3546E" w:rsidTr="004E666B">
        <w:tc>
          <w:tcPr>
            <w:tcW w:w="14174" w:type="dxa"/>
            <w:gridSpan w:val="2"/>
            <w:shd w:val="clear" w:color="auto" w:fill="DAEEF3" w:themeFill="accent5" w:themeFillTint="33"/>
          </w:tcPr>
          <w:p w:rsidR="00A45A61" w:rsidRPr="00A3546E" w:rsidRDefault="00685243" w:rsidP="004E666B">
            <w:pPr>
              <w:rPr>
                <w:rFonts w:cstheme="minorHAnsi"/>
                <w:b/>
              </w:rPr>
            </w:pPr>
            <w:r>
              <w:rPr>
                <w:rFonts w:cstheme="minorHAnsi"/>
                <w:b/>
              </w:rPr>
              <w:t xml:space="preserve">Taken from </w:t>
            </w:r>
            <w:proofErr w:type="spellStart"/>
            <w:r>
              <w:rPr>
                <w:rFonts w:cstheme="minorHAnsi"/>
                <w:b/>
              </w:rPr>
              <w:t>apFE</w:t>
            </w:r>
            <w:proofErr w:type="spellEnd"/>
            <w:r>
              <w:rPr>
                <w:rFonts w:cstheme="minorHAnsi"/>
                <w:b/>
              </w:rPr>
              <w:t>/YST ‘Evidencing the impact of primary PE and Sport Premium Guidance</w:t>
            </w:r>
          </w:p>
        </w:tc>
      </w:tr>
      <w:tr w:rsidR="00A45A61" w:rsidRPr="00A3546E" w:rsidTr="004A28C2">
        <w:tc>
          <w:tcPr>
            <w:tcW w:w="817" w:type="dxa"/>
          </w:tcPr>
          <w:p w:rsidR="00A45A61" w:rsidRPr="00A3546E" w:rsidRDefault="004A28C2">
            <w:pPr>
              <w:rPr>
                <w:rFonts w:cstheme="minorHAnsi"/>
                <w:b/>
              </w:rPr>
            </w:pPr>
            <w:r w:rsidRPr="00A3546E">
              <w:rPr>
                <w:rFonts w:cstheme="minorHAnsi"/>
                <w:b/>
              </w:rPr>
              <w:t>A</w:t>
            </w:r>
          </w:p>
        </w:tc>
        <w:tc>
          <w:tcPr>
            <w:tcW w:w="13357" w:type="dxa"/>
          </w:tcPr>
          <w:p w:rsidR="00A45A61" w:rsidRPr="00A3546E" w:rsidRDefault="00685243">
            <w:pPr>
              <w:rPr>
                <w:rFonts w:cstheme="minorHAnsi"/>
              </w:rPr>
            </w:pPr>
            <w:r>
              <w:rPr>
                <w:rFonts w:cstheme="minorHAnsi"/>
              </w:rPr>
              <w:t>Health and Well Being</w:t>
            </w:r>
          </w:p>
        </w:tc>
      </w:tr>
      <w:tr w:rsidR="00A45A61" w:rsidRPr="00A3546E" w:rsidTr="004A28C2">
        <w:tc>
          <w:tcPr>
            <w:tcW w:w="817" w:type="dxa"/>
          </w:tcPr>
          <w:p w:rsidR="00A45A61" w:rsidRPr="00A3546E" w:rsidRDefault="004A28C2">
            <w:pPr>
              <w:rPr>
                <w:rFonts w:cstheme="minorHAnsi"/>
                <w:b/>
              </w:rPr>
            </w:pPr>
            <w:r w:rsidRPr="00A3546E">
              <w:rPr>
                <w:rFonts w:cstheme="minorHAnsi"/>
                <w:b/>
              </w:rPr>
              <w:t>B</w:t>
            </w:r>
          </w:p>
        </w:tc>
        <w:tc>
          <w:tcPr>
            <w:tcW w:w="13357" w:type="dxa"/>
          </w:tcPr>
          <w:p w:rsidR="00A45A61" w:rsidRPr="00A3546E" w:rsidRDefault="00685243" w:rsidP="004A28C2">
            <w:pPr>
              <w:rPr>
                <w:rFonts w:cstheme="minorHAnsi"/>
              </w:rPr>
            </w:pPr>
            <w:r>
              <w:rPr>
                <w:rFonts w:cstheme="minorHAnsi"/>
              </w:rPr>
              <w:t>Raising the profile of PE and sport for whole school improvement</w:t>
            </w:r>
          </w:p>
        </w:tc>
      </w:tr>
      <w:tr w:rsidR="00A45A61" w:rsidRPr="00A3546E" w:rsidTr="004A28C2">
        <w:tc>
          <w:tcPr>
            <w:tcW w:w="817" w:type="dxa"/>
          </w:tcPr>
          <w:p w:rsidR="00A45A61" w:rsidRPr="00A3546E" w:rsidRDefault="004A28C2">
            <w:pPr>
              <w:rPr>
                <w:rFonts w:cstheme="minorHAnsi"/>
                <w:b/>
              </w:rPr>
            </w:pPr>
            <w:r w:rsidRPr="00A3546E">
              <w:rPr>
                <w:rFonts w:cstheme="minorHAnsi"/>
                <w:b/>
              </w:rPr>
              <w:t>C</w:t>
            </w:r>
          </w:p>
        </w:tc>
        <w:tc>
          <w:tcPr>
            <w:tcW w:w="13357" w:type="dxa"/>
          </w:tcPr>
          <w:p w:rsidR="00A45A61" w:rsidRPr="00A3546E" w:rsidRDefault="00685243" w:rsidP="00D2266C">
            <w:pPr>
              <w:rPr>
                <w:rFonts w:cstheme="minorHAnsi"/>
              </w:rPr>
            </w:pPr>
            <w:r>
              <w:rPr>
                <w:rFonts w:cstheme="minorHAnsi"/>
              </w:rPr>
              <w:t>Professional development in PE</w:t>
            </w:r>
          </w:p>
        </w:tc>
      </w:tr>
      <w:tr w:rsidR="00AB0A66" w:rsidRPr="00A3546E" w:rsidTr="004A28C2">
        <w:tc>
          <w:tcPr>
            <w:tcW w:w="817" w:type="dxa"/>
          </w:tcPr>
          <w:p w:rsidR="00AB0A66" w:rsidRPr="00A3546E" w:rsidRDefault="00AB0A66">
            <w:pPr>
              <w:rPr>
                <w:rFonts w:cstheme="minorHAnsi"/>
                <w:b/>
              </w:rPr>
            </w:pPr>
            <w:r w:rsidRPr="00A3546E">
              <w:rPr>
                <w:rFonts w:cstheme="minorHAnsi"/>
                <w:b/>
              </w:rPr>
              <w:t>D</w:t>
            </w:r>
          </w:p>
        </w:tc>
        <w:tc>
          <w:tcPr>
            <w:tcW w:w="13357" w:type="dxa"/>
          </w:tcPr>
          <w:p w:rsidR="00AB0A66" w:rsidRPr="00A3546E" w:rsidRDefault="00685243" w:rsidP="00D2266C">
            <w:pPr>
              <w:rPr>
                <w:rFonts w:cstheme="minorHAnsi"/>
              </w:rPr>
            </w:pPr>
            <w:r>
              <w:rPr>
                <w:rFonts w:cstheme="minorHAnsi"/>
              </w:rPr>
              <w:t>Increasing the rage of sports and activities on offer</w:t>
            </w:r>
          </w:p>
        </w:tc>
      </w:tr>
      <w:tr w:rsidR="00A45A61" w:rsidRPr="00A3546E" w:rsidTr="004A28C2">
        <w:tc>
          <w:tcPr>
            <w:tcW w:w="817" w:type="dxa"/>
          </w:tcPr>
          <w:p w:rsidR="00A45A61" w:rsidRPr="00A3546E" w:rsidRDefault="00AB0A66">
            <w:pPr>
              <w:rPr>
                <w:rFonts w:cstheme="minorHAnsi"/>
                <w:b/>
              </w:rPr>
            </w:pPr>
            <w:r w:rsidRPr="00A3546E">
              <w:rPr>
                <w:rFonts w:cstheme="minorHAnsi"/>
                <w:b/>
              </w:rPr>
              <w:t>E</w:t>
            </w:r>
          </w:p>
        </w:tc>
        <w:tc>
          <w:tcPr>
            <w:tcW w:w="13357" w:type="dxa"/>
          </w:tcPr>
          <w:p w:rsidR="00A45A61" w:rsidRPr="00685243" w:rsidRDefault="00685243">
            <w:pPr>
              <w:rPr>
                <w:rFonts w:cstheme="minorHAnsi"/>
              </w:rPr>
            </w:pPr>
            <w:r w:rsidRPr="00685243">
              <w:rPr>
                <w:rFonts w:cstheme="minorHAnsi"/>
              </w:rPr>
              <w:t>Competitive sport</w:t>
            </w:r>
          </w:p>
        </w:tc>
      </w:tr>
    </w:tbl>
    <w:tbl>
      <w:tblPr>
        <w:tblStyle w:val="TableGrid"/>
        <w:tblpPr w:leftFromText="180" w:rightFromText="180" w:vertAnchor="text" w:horzAnchor="margin" w:tblpY="640"/>
        <w:tblW w:w="0" w:type="auto"/>
        <w:tblLook w:val="04A0" w:firstRow="1" w:lastRow="0" w:firstColumn="1" w:lastColumn="0" w:noHBand="0" w:noVBand="1"/>
      </w:tblPr>
      <w:tblGrid>
        <w:gridCol w:w="855"/>
        <w:gridCol w:w="5576"/>
        <w:gridCol w:w="2610"/>
        <w:gridCol w:w="2601"/>
        <w:gridCol w:w="768"/>
        <w:gridCol w:w="769"/>
        <w:gridCol w:w="769"/>
      </w:tblGrid>
      <w:tr w:rsidR="004B79A9" w:rsidRPr="00A3546E" w:rsidTr="004B79A9">
        <w:tc>
          <w:tcPr>
            <w:tcW w:w="6590" w:type="dxa"/>
            <w:gridSpan w:val="2"/>
            <w:shd w:val="clear" w:color="auto" w:fill="B6DDE8" w:themeFill="accent5" w:themeFillTint="66"/>
          </w:tcPr>
          <w:p w:rsidR="004B79A9" w:rsidRPr="00A3546E" w:rsidRDefault="004B79A9" w:rsidP="00076F33">
            <w:pPr>
              <w:pStyle w:val="ListParagraph"/>
              <w:numPr>
                <w:ilvl w:val="0"/>
                <w:numId w:val="12"/>
              </w:numPr>
              <w:spacing w:line="360" w:lineRule="auto"/>
              <w:rPr>
                <w:rFonts w:cstheme="minorHAnsi"/>
                <w:b/>
              </w:rPr>
            </w:pPr>
            <w:r>
              <w:rPr>
                <w:rFonts w:cstheme="minorHAnsi"/>
                <w:b/>
              </w:rPr>
              <w:t xml:space="preserve">Actions </w:t>
            </w:r>
          </w:p>
        </w:tc>
        <w:tc>
          <w:tcPr>
            <w:tcW w:w="2640" w:type="dxa"/>
            <w:shd w:val="clear" w:color="auto" w:fill="B6DDE8" w:themeFill="accent5" w:themeFillTint="66"/>
          </w:tcPr>
          <w:p w:rsidR="004B79A9" w:rsidRPr="00076F33" w:rsidRDefault="004B79A9" w:rsidP="00076F33">
            <w:pPr>
              <w:spacing w:line="360" w:lineRule="auto"/>
              <w:rPr>
                <w:rFonts w:cstheme="minorHAnsi"/>
                <w:b/>
              </w:rPr>
            </w:pPr>
            <w:r>
              <w:rPr>
                <w:rFonts w:cstheme="minorHAnsi"/>
                <w:b/>
              </w:rPr>
              <w:t>Evidence</w:t>
            </w:r>
          </w:p>
        </w:tc>
        <w:tc>
          <w:tcPr>
            <w:tcW w:w="2638" w:type="dxa"/>
            <w:shd w:val="clear" w:color="auto" w:fill="B6DDE8" w:themeFill="accent5" w:themeFillTint="66"/>
          </w:tcPr>
          <w:p w:rsidR="004B79A9" w:rsidRPr="00A3546E" w:rsidRDefault="004B79A9" w:rsidP="00076F33">
            <w:pPr>
              <w:spacing w:line="360" w:lineRule="auto"/>
              <w:ind w:left="360"/>
              <w:rPr>
                <w:rFonts w:cstheme="minorHAnsi"/>
                <w:b/>
              </w:rPr>
            </w:pPr>
            <w:r w:rsidRPr="00A3546E">
              <w:rPr>
                <w:rFonts w:cstheme="minorHAnsi"/>
                <w:b/>
              </w:rPr>
              <w:t>Success criteria</w:t>
            </w:r>
          </w:p>
        </w:tc>
        <w:tc>
          <w:tcPr>
            <w:tcW w:w="768" w:type="dxa"/>
            <w:shd w:val="clear" w:color="auto" w:fill="B6DDE8" w:themeFill="accent5" w:themeFillTint="66"/>
          </w:tcPr>
          <w:p w:rsidR="004B79A9" w:rsidRPr="00A3546E" w:rsidRDefault="004B79A9" w:rsidP="004B79A9">
            <w:pPr>
              <w:spacing w:line="360" w:lineRule="auto"/>
              <w:rPr>
                <w:rFonts w:cstheme="minorHAnsi"/>
                <w:b/>
              </w:rPr>
            </w:pPr>
            <w:r>
              <w:rPr>
                <w:rFonts w:cstheme="minorHAnsi"/>
                <w:b/>
              </w:rPr>
              <w:t>16/17</w:t>
            </w:r>
          </w:p>
        </w:tc>
        <w:tc>
          <w:tcPr>
            <w:tcW w:w="769" w:type="dxa"/>
            <w:shd w:val="clear" w:color="auto" w:fill="B6DDE8" w:themeFill="accent5" w:themeFillTint="66"/>
          </w:tcPr>
          <w:p w:rsidR="004B79A9" w:rsidRPr="00A3546E" w:rsidRDefault="004B79A9" w:rsidP="004B79A9">
            <w:pPr>
              <w:spacing w:line="360" w:lineRule="auto"/>
              <w:rPr>
                <w:rFonts w:cstheme="minorHAnsi"/>
                <w:b/>
              </w:rPr>
            </w:pPr>
            <w:r>
              <w:rPr>
                <w:rFonts w:cstheme="minorHAnsi"/>
                <w:b/>
              </w:rPr>
              <w:t>17/18</w:t>
            </w:r>
          </w:p>
        </w:tc>
        <w:tc>
          <w:tcPr>
            <w:tcW w:w="769" w:type="dxa"/>
            <w:shd w:val="clear" w:color="auto" w:fill="B6DDE8" w:themeFill="accent5" w:themeFillTint="66"/>
          </w:tcPr>
          <w:p w:rsidR="004B79A9" w:rsidRPr="00A3546E" w:rsidRDefault="004B79A9" w:rsidP="004B79A9">
            <w:pPr>
              <w:spacing w:line="360" w:lineRule="auto"/>
              <w:rPr>
                <w:rFonts w:cstheme="minorHAnsi"/>
                <w:b/>
              </w:rPr>
            </w:pPr>
            <w:r>
              <w:rPr>
                <w:rFonts w:cstheme="minorHAnsi"/>
                <w:b/>
              </w:rPr>
              <w:t>18/19</w:t>
            </w:r>
          </w:p>
        </w:tc>
      </w:tr>
      <w:tr w:rsidR="004B79A9" w:rsidRPr="00A3546E" w:rsidTr="004B79A9">
        <w:trPr>
          <w:trHeight w:val="237"/>
        </w:trPr>
        <w:tc>
          <w:tcPr>
            <w:tcW w:w="6590" w:type="dxa"/>
            <w:gridSpan w:val="2"/>
            <w:shd w:val="clear" w:color="auto" w:fill="DAEEF3" w:themeFill="accent5" w:themeFillTint="33"/>
          </w:tcPr>
          <w:p w:rsidR="004B79A9" w:rsidRPr="00A3546E" w:rsidRDefault="004B79A9" w:rsidP="00076F33">
            <w:pPr>
              <w:spacing w:line="360" w:lineRule="auto"/>
              <w:rPr>
                <w:rFonts w:cstheme="minorHAnsi"/>
              </w:rPr>
            </w:pPr>
          </w:p>
        </w:tc>
        <w:tc>
          <w:tcPr>
            <w:tcW w:w="2640" w:type="dxa"/>
            <w:shd w:val="clear" w:color="auto" w:fill="DAEEF3" w:themeFill="accent5" w:themeFillTint="33"/>
          </w:tcPr>
          <w:p w:rsidR="004B79A9" w:rsidRPr="00A3546E" w:rsidRDefault="004B79A9" w:rsidP="00076F33">
            <w:pPr>
              <w:spacing w:line="360" w:lineRule="auto"/>
              <w:rPr>
                <w:rFonts w:cstheme="minorHAnsi"/>
              </w:rPr>
            </w:pPr>
          </w:p>
        </w:tc>
        <w:tc>
          <w:tcPr>
            <w:tcW w:w="2638" w:type="dxa"/>
            <w:shd w:val="clear" w:color="auto" w:fill="DAEEF3" w:themeFill="accent5" w:themeFillTint="33"/>
          </w:tcPr>
          <w:p w:rsidR="004B79A9" w:rsidRPr="00A3546E" w:rsidRDefault="004B79A9" w:rsidP="00076F33">
            <w:pPr>
              <w:spacing w:line="360" w:lineRule="auto"/>
              <w:rPr>
                <w:rFonts w:cstheme="minorHAnsi"/>
                <w:b/>
              </w:rPr>
            </w:pPr>
          </w:p>
        </w:tc>
        <w:tc>
          <w:tcPr>
            <w:tcW w:w="768" w:type="dxa"/>
            <w:shd w:val="clear" w:color="auto" w:fill="DAEEF3" w:themeFill="accent5" w:themeFillTint="33"/>
          </w:tcPr>
          <w:p w:rsidR="004B79A9" w:rsidRPr="00A3546E" w:rsidRDefault="004B79A9" w:rsidP="00076F33">
            <w:pPr>
              <w:spacing w:line="360" w:lineRule="auto"/>
              <w:rPr>
                <w:rFonts w:cstheme="minorHAnsi"/>
                <w:b/>
              </w:rPr>
            </w:pPr>
          </w:p>
        </w:tc>
        <w:tc>
          <w:tcPr>
            <w:tcW w:w="769" w:type="dxa"/>
            <w:shd w:val="clear" w:color="auto" w:fill="DAEEF3" w:themeFill="accent5" w:themeFillTint="33"/>
          </w:tcPr>
          <w:p w:rsidR="004B79A9" w:rsidRPr="00A3546E" w:rsidRDefault="004B79A9" w:rsidP="00076F33">
            <w:pPr>
              <w:spacing w:line="360" w:lineRule="auto"/>
              <w:rPr>
                <w:rFonts w:cstheme="minorHAnsi"/>
                <w:b/>
              </w:rPr>
            </w:pPr>
          </w:p>
        </w:tc>
        <w:tc>
          <w:tcPr>
            <w:tcW w:w="769" w:type="dxa"/>
            <w:shd w:val="clear" w:color="auto" w:fill="DAEEF3" w:themeFill="accent5" w:themeFillTint="33"/>
          </w:tcPr>
          <w:p w:rsidR="004B79A9" w:rsidRPr="00A3546E" w:rsidRDefault="004B79A9" w:rsidP="00076F33">
            <w:pPr>
              <w:spacing w:line="360" w:lineRule="auto"/>
              <w:rPr>
                <w:rFonts w:cstheme="minorHAnsi"/>
                <w:b/>
              </w:rPr>
            </w:pPr>
          </w:p>
        </w:tc>
      </w:tr>
      <w:tr w:rsidR="004B79A9" w:rsidRPr="00A3546E" w:rsidTr="006E751E">
        <w:tc>
          <w:tcPr>
            <w:tcW w:w="872" w:type="dxa"/>
          </w:tcPr>
          <w:p w:rsidR="004B79A9" w:rsidRPr="00A3546E" w:rsidRDefault="004B79A9" w:rsidP="00076F33">
            <w:pPr>
              <w:rPr>
                <w:rFonts w:cstheme="minorHAnsi"/>
                <w:b/>
              </w:rPr>
            </w:pPr>
            <w:r w:rsidRPr="00A3546E">
              <w:rPr>
                <w:rFonts w:cstheme="minorHAnsi"/>
                <w:b/>
              </w:rPr>
              <w:t>A.</w:t>
            </w:r>
          </w:p>
        </w:tc>
        <w:tc>
          <w:tcPr>
            <w:tcW w:w="5718" w:type="dxa"/>
          </w:tcPr>
          <w:p w:rsidR="004B79A9" w:rsidRPr="00A52ECB" w:rsidRDefault="004B79A9" w:rsidP="00A52ECB">
            <w:r w:rsidRPr="00A52ECB">
              <w:t>Proving more variety for our least active children in KS2 to improve activity rates. Children identified and targeted in PE lessons and during break and lunch times.</w:t>
            </w:r>
          </w:p>
        </w:tc>
        <w:tc>
          <w:tcPr>
            <w:tcW w:w="2640" w:type="dxa"/>
          </w:tcPr>
          <w:p w:rsidR="004B79A9" w:rsidRPr="00A52ECB" w:rsidRDefault="004B79A9" w:rsidP="00A52ECB">
            <w:pPr>
              <w:rPr>
                <w:rFonts w:cstheme="minorHAnsi"/>
              </w:rPr>
            </w:pPr>
            <w:r w:rsidRPr="00A52ECB">
              <w:rPr>
                <w:rFonts w:cstheme="minorHAnsi"/>
              </w:rPr>
              <w:t>Participation rates, activity diaries, pupil discussion, parental feedback</w:t>
            </w:r>
          </w:p>
        </w:tc>
        <w:tc>
          <w:tcPr>
            <w:tcW w:w="2638" w:type="dxa"/>
          </w:tcPr>
          <w:p w:rsidR="004B79A9" w:rsidRPr="00A52ECB" w:rsidRDefault="004B79A9" w:rsidP="00A52ECB">
            <w:pPr>
              <w:rPr>
                <w:rFonts w:cstheme="minorHAnsi"/>
              </w:rPr>
            </w:pPr>
            <w:r w:rsidRPr="00A52ECB">
              <w:rPr>
                <w:rFonts w:cstheme="minorHAnsi"/>
              </w:rPr>
              <w:t>Least active children to have improved their activity rates by 10%</w:t>
            </w:r>
          </w:p>
        </w:tc>
        <w:tc>
          <w:tcPr>
            <w:tcW w:w="768" w:type="dxa"/>
            <w:shd w:val="clear" w:color="auto" w:fill="FFC000"/>
          </w:tcPr>
          <w:p w:rsidR="004B79A9" w:rsidRPr="00A52ECB" w:rsidRDefault="004B79A9" w:rsidP="00A52ECB">
            <w:pPr>
              <w:rPr>
                <w:rFonts w:cstheme="minorHAnsi"/>
              </w:rPr>
            </w:pPr>
          </w:p>
        </w:tc>
        <w:tc>
          <w:tcPr>
            <w:tcW w:w="769" w:type="dxa"/>
            <w:shd w:val="clear" w:color="auto" w:fill="00B050"/>
          </w:tcPr>
          <w:p w:rsidR="004B79A9" w:rsidRPr="00A52ECB" w:rsidRDefault="004B79A9" w:rsidP="00A52ECB">
            <w:pPr>
              <w:rPr>
                <w:rFonts w:cstheme="minorHAnsi"/>
              </w:rPr>
            </w:pPr>
          </w:p>
        </w:tc>
        <w:tc>
          <w:tcPr>
            <w:tcW w:w="769" w:type="dxa"/>
            <w:shd w:val="clear" w:color="auto" w:fill="00B050"/>
          </w:tcPr>
          <w:p w:rsidR="004B79A9" w:rsidRPr="00A52ECB" w:rsidRDefault="004B79A9" w:rsidP="00A52ECB">
            <w:pPr>
              <w:rPr>
                <w:rFonts w:cstheme="minorHAnsi"/>
              </w:rPr>
            </w:pPr>
          </w:p>
        </w:tc>
      </w:tr>
      <w:tr w:rsidR="004B79A9" w:rsidRPr="00A3546E" w:rsidTr="006E751E">
        <w:tc>
          <w:tcPr>
            <w:tcW w:w="872" w:type="dxa"/>
          </w:tcPr>
          <w:p w:rsidR="004B79A9" w:rsidRPr="00A3546E" w:rsidRDefault="004B79A9" w:rsidP="00076F33">
            <w:pPr>
              <w:rPr>
                <w:rFonts w:cstheme="minorHAnsi"/>
                <w:b/>
              </w:rPr>
            </w:pPr>
            <w:r w:rsidRPr="00A3546E">
              <w:rPr>
                <w:rFonts w:cstheme="minorHAnsi"/>
                <w:b/>
              </w:rPr>
              <w:t>B.</w:t>
            </w:r>
          </w:p>
        </w:tc>
        <w:tc>
          <w:tcPr>
            <w:tcW w:w="5718" w:type="dxa"/>
          </w:tcPr>
          <w:p w:rsidR="004B79A9" w:rsidRPr="00A52ECB" w:rsidRDefault="004B79A9" w:rsidP="00A52ECB">
            <w:r w:rsidRPr="00A52ECB">
              <w:t>Sport, PE and fitness to become a daily part of school life for all children, not just PE lessons. Barriers associate with pupil premium to be removed. ALL children to be given opportunity to enjoy extra-curricular sport and competition</w:t>
            </w:r>
          </w:p>
        </w:tc>
        <w:tc>
          <w:tcPr>
            <w:tcW w:w="2640" w:type="dxa"/>
          </w:tcPr>
          <w:p w:rsidR="004B79A9" w:rsidRPr="00A52ECB" w:rsidRDefault="004B79A9" w:rsidP="00245ADC">
            <w:pPr>
              <w:rPr>
                <w:rFonts w:cstheme="minorHAnsi"/>
              </w:rPr>
            </w:pPr>
            <w:r w:rsidRPr="00A52ECB">
              <w:rPr>
                <w:rFonts w:cstheme="minorHAnsi"/>
              </w:rPr>
              <w:t xml:space="preserve">Pupil discussion and survey on sport/PE/activity. Attendance registers for clubs to show PP children being accessing sport/PE. </w:t>
            </w:r>
            <w:r w:rsidRPr="00A52ECB">
              <w:rPr>
                <w:rFonts w:cstheme="minorHAnsi"/>
              </w:rPr>
              <w:lastRenderedPageBreak/>
              <w:t>Records of new clubs and comps for KS1</w:t>
            </w:r>
            <w:r w:rsidR="00245ADC">
              <w:rPr>
                <w:rFonts w:cstheme="minorHAnsi"/>
              </w:rPr>
              <w:t xml:space="preserve">. </w:t>
            </w:r>
          </w:p>
        </w:tc>
        <w:tc>
          <w:tcPr>
            <w:tcW w:w="2638" w:type="dxa"/>
          </w:tcPr>
          <w:p w:rsidR="004B79A9" w:rsidRPr="00A52ECB" w:rsidRDefault="00245ADC" w:rsidP="00A52ECB">
            <w:pPr>
              <w:rPr>
                <w:rFonts w:cstheme="minorHAnsi"/>
              </w:rPr>
            </w:pPr>
            <w:r>
              <w:rPr>
                <w:rFonts w:cstheme="minorHAnsi"/>
              </w:rPr>
              <w:lastRenderedPageBreak/>
              <w:t xml:space="preserve">Activity increased during non-PE times. </w:t>
            </w:r>
            <w:r w:rsidR="004B79A9" w:rsidRPr="00A52ECB">
              <w:rPr>
                <w:rFonts w:cstheme="minorHAnsi"/>
              </w:rPr>
              <w:t xml:space="preserve">Children show understanding of how PE, sport and fitness can help them improve. More PP children to </w:t>
            </w:r>
            <w:r w:rsidR="004B79A9" w:rsidRPr="00A52ECB">
              <w:rPr>
                <w:rFonts w:cstheme="minorHAnsi"/>
              </w:rPr>
              <w:lastRenderedPageBreak/>
              <w:t>access clubs/comps. KS1 to have more access to clubs and comps.</w:t>
            </w:r>
          </w:p>
        </w:tc>
        <w:tc>
          <w:tcPr>
            <w:tcW w:w="768" w:type="dxa"/>
            <w:shd w:val="clear" w:color="auto" w:fill="FFC000"/>
          </w:tcPr>
          <w:p w:rsidR="004B79A9" w:rsidRPr="00A52ECB" w:rsidRDefault="004B79A9" w:rsidP="00A52ECB">
            <w:pPr>
              <w:rPr>
                <w:rFonts w:cstheme="minorHAnsi"/>
              </w:rPr>
            </w:pPr>
          </w:p>
        </w:tc>
        <w:tc>
          <w:tcPr>
            <w:tcW w:w="769" w:type="dxa"/>
            <w:shd w:val="clear" w:color="auto" w:fill="00B050"/>
          </w:tcPr>
          <w:p w:rsidR="004B79A9" w:rsidRPr="00A52ECB" w:rsidRDefault="004B79A9" w:rsidP="00A52ECB">
            <w:pPr>
              <w:rPr>
                <w:rFonts w:cstheme="minorHAnsi"/>
              </w:rPr>
            </w:pPr>
          </w:p>
        </w:tc>
        <w:tc>
          <w:tcPr>
            <w:tcW w:w="769" w:type="dxa"/>
            <w:shd w:val="clear" w:color="auto" w:fill="00B050"/>
          </w:tcPr>
          <w:p w:rsidR="004B79A9" w:rsidRPr="00A52ECB" w:rsidRDefault="004B79A9" w:rsidP="00A52ECB">
            <w:pPr>
              <w:rPr>
                <w:rFonts w:cstheme="minorHAnsi"/>
              </w:rPr>
            </w:pPr>
          </w:p>
        </w:tc>
      </w:tr>
      <w:tr w:rsidR="004B79A9" w:rsidRPr="00A3546E" w:rsidTr="006E751E">
        <w:tc>
          <w:tcPr>
            <w:tcW w:w="872" w:type="dxa"/>
          </w:tcPr>
          <w:p w:rsidR="004B79A9" w:rsidRPr="00A3546E" w:rsidRDefault="004B79A9" w:rsidP="00076F33">
            <w:pPr>
              <w:rPr>
                <w:rFonts w:cstheme="minorHAnsi"/>
                <w:b/>
              </w:rPr>
            </w:pPr>
            <w:r w:rsidRPr="00A3546E">
              <w:rPr>
                <w:rFonts w:cstheme="minorHAnsi"/>
                <w:b/>
              </w:rPr>
              <w:lastRenderedPageBreak/>
              <w:t>C.</w:t>
            </w:r>
          </w:p>
        </w:tc>
        <w:tc>
          <w:tcPr>
            <w:tcW w:w="5718" w:type="dxa"/>
          </w:tcPr>
          <w:p w:rsidR="004B79A9" w:rsidRPr="00A52ECB" w:rsidRDefault="004B79A9" w:rsidP="00A52ECB">
            <w:r w:rsidRPr="00A52ECB">
              <w:t>Develop and implement a professional learning plan appropriate for the needs of all staff to enable them to deliver high quality PE and physical literacy. PE specialist to undergo CPD training to help increase sustainability of PE offer post PSSP.</w:t>
            </w:r>
          </w:p>
          <w:p w:rsidR="004B79A9" w:rsidRPr="00A52ECB" w:rsidRDefault="004B79A9" w:rsidP="00A52ECB">
            <w:pPr>
              <w:rPr>
                <w:rFonts w:cstheme="minorHAnsi"/>
              </w:rPr>
            </w:pPr>
          </w:p>
        </w:tc>
        <w:tc>
          <w:tcPr>
            <w:tcW w:w="2640" w:type="dxa"/>
          </w:tcPr>
          <w:p w:rsidR="004B79A9" w:rsidRPr="00A52ECB" w:rsidRDefault="004B79A9" w:rsidP="00A52ECB">
            <w:r w:rsidRPr="00A52ECB">
              <w:t>Regular CPD for PE specialist, evidenced in good to outstanding lesson observations.</w:t>
            </w:r>
          </w:p>
          <w:p w:rsidR="004B79A9" w:rsidRPr="00A52ECB" w:rsidRDefault="004B79A9" w:rsidP="00A52ECB">
            <w:r w:rsidRPr="00A52ECB">
              <w:t>Training for class teachers and TA’s to build confidence and skills</w:t>
            </w:r>
          </w:p>
          <w:p w:rsidR="004B79A9" w:rsidRPr="00A52ECB" w:rsidRDefault="004B79A9" w:rsidP="00A52ECB">
            <w:pPr>
              <w:rPr>
                <w:rFonts w:cstheme="minorHAnsi"/>
              </w:rPr>
            </w:pPr>
            <w:r w:rsidRPr="00A52ECB">
              <w:t>Lesson observations of selected staff</w:t>
            </w:r>
          </w:p>
        </w:tc>
        <w:tc>
          <w:tcPr>
            <w:tcW w:w="2638" w:type="dxa"/>
          </w:tcPr>
          <w:p w:rsidR="004B79A9" w:rsidRPr="00A52ECB" w:rsidRDefault="004B79A9" w:rsidP="00A52ECB">
            <w:pPr>
              <w:rPr>
                <w:rFonts w:cstheme="minorHAnsi"/>
              </w:rPr>
            </w:pPr>
            <w:r w:rsidRPr="00A52ECB">
              <w:t>High quality PE is available to all children in school. All lessons are Good to Outstanding across the Key stages.</w:t>
            </w:r>
          </w:p>
        </w:tc>
        <w:tc>
          <w:tcPr>
            <w:tcW w:w="768" w:type="dxa"/>
            <w:shd w:val="clear" w:color="auto" w:fill="FF0000"/>
          </w:tcPr>
          <w:p w:rsidR="004B79A9" w:rsidRPr="00245ADC" w:rsidRDefault="004B79A9" w:rsidP="00A52ECB">
            <w:pPr>
              <w:rPr>
                <w:color w:val="FF0000"/>
              </w:rPr>
            </w:pPr>
          </w:p>
        </w:tc>
        <w:tc>
          <w:tcPr>
            <w:tcW w:w="769" w:type="dxa"/>
            <w:shd w:val="clear" w:color="auto" w:fill="FFC000"/>
          </w:tcPr>
          <w:p w:rsidR="004B79A9" w:rsidRPr="00A52ECB" w:rsidRDefault="004B79A9" w:rsidP="00A52ECB"/>
        </w:tc>
        <w:tc>
          <w:tcPr>
            <w:tcW w:w="769" w:type="dxa"/>
            <w:shd w:val="clear" w:color="auto" w:fill="00B050"/>
          </w:tcPr>
          <w:p w:rsidR="004B79A9" w:rsidRPr="00A52ECB" w:rsidRDefault="004B79A9" w:rsidP="00A52ECB"/>
        </w:tc>
      </w:tr>
      <w:tr w:rsidR="004B79A9" w:rsidRPr="00A3546E" w:rsidTr="006E751E">
        <w:tc>
          <w:tcPr>
            <w:tcW w:w="872" w:type="dxa"/>
          </w:tcPr>
          <w:p w:rsidR="004B79A9" w:rsidRPr="00A3546E" w:rsidRDefault="004B79A9" w:rsidP="00076F33">
            <w:pPr>
              <w:rPr>
                <w:rFonts w:cstheme="minorHAnsi"/>
                <w:b/>
              </w:rPr>
            </w:pPr>
            <w:r w:rsidRPr="00A3546E">
              <w:rPr>
                <w:rFonts w:cstheme="minorHAnsi"/>
                <w:b/>
              </w:rPr>
              <w:t>D.</w:t>
            </w:r>
          </w:p>
        </w:tc>
        <w:tc>
          <w:tcPr>
            <w:tcW w:w="5718" w:type="dxa"/>
          </w:tcPr>
          <w:p w:rsidR="004B79A9" w:rsidRPr="00A52ECB" w:rsidRDefault="004B79A9" w:rsidP="00A52ECB">
            <w:pPr>
              <w:rPr>
                <w:rFonts w:cstheme="minorHAnsi"/>
              </w:rPr>
            </w:pPr>
            <w:r w:rsidRPr="00A52ECB">
              <w:rPr>
                <w:rFonts w:cstheme="minorHAnsi"/>
              </w:rPr>
              <w:t>New sports/activities offered for each key stage every year. Specialist PE teacher to use CPD or qualified coaches to deliver.</w:t>
            </w:r>
          </w:p>
        </w:tc>
        <w:tc>
          <w:tcPr>
            <w:tcW w:w="2640" w:type="dxa"/>
          </w:tcPr>
          <w:p w:rsidR="004B79A9" w:rsidRPr="00A52ECB" w:rsidRDefault="004B79A9" w:rsidP="00A52ECB">
            <w:pPr>
              <w:rPr>
                <w:rFonts w:cstheme="minorHAnsi"/>
              </w:rPr>
            </w:pPr>
            <w:r w:rsidRPr="00A52ECB">
              <w:rPr>
                <w:rFonts w:cstheme="minorHAnsi"/>
              </w:rPr>
              <w:t>Records of new sports, planning for lessons. Records of new coaches and observations of good practice.</w:t>
            </w:r>
          </w:p>
        </w:tc>
        <w:tc>
          <w:tcPr>
            <w:tcW w:w="2638" w:type="dxa"/>
          </w:tcPr>
          <w:p w:rsidR="004B79A9" w:rsidRPr="00A52ECB" w:rsidRDefault="004B79A9" w:rsidP="00A52ECB">
            <w:pPr>
              <w:rPr>
                <w:rFonts w:cstheme="minorHAnsi"/>
              </w:rPr>
            </w:pPr>
            <w:r w:rsidRPr="00A52ECB">
              <w:rPr>
                <w:rFonts w:cstheme="minorHAnsi"/>
              </w:rPr>
              <w:t xml:space="preserve">Each key stage, KS1, LKS2 and UKS2 to have at least 1 new sport introduced every year in either curriculum or extracurricular. </w:t>
            </w:r>
          </w:p>
        </w:tc>
        <w:tc>
          <w:tcPr>
            <w:tcW w:w="768" w:type="dxa"/>
            <w:shd w:val="clear" w:color="auto" w:fill="00B050"/>
          </w:tcPr>
          <w:p w:rsidR="004B79A9" w:rsidRPr="00A52ECB" w:rsidRDefault="004B79A9" w:rsidP="00A52ECB">
            <w:pPr>
              <w:rPr>
                <w:rFonts w:cstheme="minorHAnsi"/>
              </w:rPr>
            </w:pPr>
          </w:p>
        </w:tc>
        <w:tc>
          <w:tcPr>
            <w:tcW w:w="769" w:type="dxa"/>
            <w:shd w:val="clear" w:color="auto" w:fill="00B050"/>
          </w:tcPr>
          <w:p w:rsidR="004B79A9" w:rsidRPr="00A52ECB" w:rsidRDefault="004B79A9" w:rsidP="00A52ECB">
            <w:pPr>
              <w:rPr>
                <w:rFonts w:cstheme="minorHAnsi"/>
              </w:rPr>
            </w:pPr>
          </w:p>
        </w:tc>
        <w:tc>
          <w:tcPr>
            <w:tcW w:w="769" w:type="dxa"/>
            <w:shd w:val="clear" w:color="auto" w:fill="00B050"/>
          </w:tcPr>
          <w:p w:rsidR="004B79A9" w:rsidRPr="00A52ECB" w:rsidRDefault="004B79A9" w:rsidP="00A52ECB">
            <w:pPr>
              <w:rPr>
                <w:rFonts w:cstheme="minorHAnsi"/>
              </w:rPr>
            </w:pPr>
          </w:p>
        </w:tc>
      </w:tr>
      <w:tr w:rsidR="004B79A9" w:rsidRPr="00A3546E" w:rsidTr="00D76C7E">
        <w:tc>
          <w:tcPr>
            <w:tcW w:w="872" w:type="dxa"/>
          </w:tcPr>
          <w:p w:rsidR="004B79A9" w:rsidRPr="00A3546E" w:rsidRDefault="004B79A9" w:rsidP="00076F33">
            <w:pPr>
              <w:rPr>
                <w:rFonts w:cstheme="minorHAnsi"/>
                <w:b/>
              </w:rPr>
            </w:pPr>
            <w:r w:rsidRPr="00A3546E">
              <w:rPr>
                <w:rFonts w:cstheme="minorHAnsi"/>
                <w:b/>
              </w:rPr>
              <w:t>E.</w:t>
            </w:r>
          </w:p>
        </w:tc>
        <w:tc>
          <w:tcPr>
            <w:tcW w:w="5718" w:type="dxa"/>
          </w:tcPr>
          <w:p w:rsidR="004B79A9" w:rsidRPr="00A52ECB" w:rsidRDefault="004B79A9" w:rsidP="00A52ECB">
            <w:pPr>
              <w:rPr>
                <w:rFonts w:cstheme="minorHAnsi"/>
              </w:rPr>
            </w:pPr>
            <w:r w:rsidRPr="00A52ECB">
              <w:rPr>
                <w:rFonts w:cstheme="minorHAnsi"/>
              </w:rPr>
              <w:t>Improve the numbers of children taking part in competitive sports by promoting the opportunities across school. New competitions developed with local cluster schools.</w:t>
            </w:r>
          </w:p>
        </w:tc>
        <w:tc>
          <w:tcPr>
            <w:tcW w:w="2640" w:type="dxa"/>
          </w:tcPr>
          <w:p w:rsidR="004B79A9" w:rsidRPr="00A52ECB" w:rsidRDefault="004B79A9" w:rsidP="00A52ECB">
            <w:pPr>
              <w:rPr>
                <w:rFonts w:cstheme="minorHAnsi"/>
              </w:rPr>
            </w:pPr>
            <w:r w:rsidRPr="00A52ECB">
              <w:rPr>
                <w:rFonts w:cstheme="minorHAnsi"/>
              </w:rPr>
              <w:t>New competitions offered, more B and C teams taken to local clusters. Records of new competitions with local cluster schools.</w:t>
            </w:r>
          </w:p>
        </w:tc>
        <w:tc>
          <w:tcPr>
            <w:tcW w:w="2638" w:type="dxa"/>
          </w:tcPr>
          <w:p w:rsidR="004B79A9" w:rsidRPr="00A52ECB" w:rsidRDefault="004B79A9" w:rsidP="00A52ECB">
            <w:pPr>
              <w:rPr>
                <w:rFonts w:cstheme="minorHAnsi"/>
              </w:rPr>
            </w:pPr>
            <w:r w:rsidRPr="00A52ECB">
              <w:rPr>
                <w:rFonts w:cstheme="minorHAnsi"/>
              </w:rPr>
              <w:t xml:space="preserve">An increase the % of children in each class taking part in inter-school competition. </w:t>
            </w:r>
          </w:p>
        </w:tc>
        <w:tc>
          <w:tcPr>
            <w:tcW w:w="768" w:type="dxa"/>
            <w:shd w:val="clear" w:color="auto" w:fill="FFC000"/>
          </w:tcPr>
          <w:p w:rsidR="004B79A9" w:rsidRPr="00A52ECB" w:rsidRDefault="004B79A9" w:rsidP="00A52ECB">
            <w:pPr>
              <w:rPr>
                <w:rFonts w:cstheme="minorHAnsi"/>
              </w:rPr>
            </w:pPr>
          </w:p>
        </w:tc>
        <w:tc>
          <w:tcPr>
            <w:tcW w:w="769" w:type="dxa"/>
            <w:shd w:val="clear" w:color="auto" w:fill="00B050"/>
          </w:tcPr>
          <w:p w:rsidR="004B79A9" w:rsidRPr="00A52ECB" w:rsidRDefault="004B79A9" w:rsidP="00A52ECB">
            <w:pPr>
              <w:rPr>
                <w:rFonts w:cstheme="minorHAnsi"/>
              </w:rPr>
            </w:pPr>
          </w:p>
        </w:tc>
        <w:tc>
          <w:tcPr>
            <w:tcW w:w="769" w:type="dxa"/>
            <w:shd w:val="clear" w:color="auto" w:fill="00B050"/>
          </w:tcPr>
          <w:p w:rsidR="004B79A9" w:rsidRPr="00A52ECB" w:rsidRDefault="004B79A9" w:rsidP="00A52ECB">
            <w:pPr>
              <w:rPr>
                <w:rFonts w:cstheme="minorHAnsi"/>
              </w:rPr>
            </w:pPr>
          </w:p>
        </w:tc>
      </w:tr>
    </w:tbl>
    <w:p w:rsidR="00A45A61" w:rsidRPr="00A3546E" w:rsidRDefault="00A45A61">
      <w:pPr>
        <w:rPr>
          <w:rFonts w:cstheme="minorHAnsi"/>
          <w:b/>
        </w:rPr>
      </w:pPr>
    </w:p>
    <w:p w:rsidR="00846EFB" w:rsidRPr="00A3546E" w:rsidRDefault="00846EFB">
      <w:pPr>
        <w:rPr>
          <w:rFonts w:cstheme="minorHAnsi"/>
        </w:rPr>
      </w:pPr>
    </w:p>
    <w:tbl>
      <w:tblPr>
        <w:tblStyle w:val="TableGrid"/>
        <w:tblW w:w="0" w:type="auto"/>
        <w:tblLook w:val="04A0" w:firstRow="1" w:lastRow="0" w:firstColumn="1" w:lastColumn="0" w:noHBand="0" w:noVBand="1"/>
      </w:tblPr>
      <w:tblGrid>
        <w:gridCol w:w="2830"/>
        <w:gridCol w:w="2858"/>
        <w:gridCol w:w="1637"/>
        <w:gridCol w:w="1719"/>
        <w:gridCol w:w="1979"/>
      </w:tblGrid>
      <w:tr w:rsidR="00D76C7E" w:rsidRPr="00A3546E" w:rsidTr="008835C4">
        <w:tc>
          <w:tcPr>
            <w:tcW w:w="2830" w:type="dxa"/>
          </w:tcPr>
          <w:p w:rsidR="00D76C7E" w:rsidRPr="00A3546E" w:rsidRDefault="00D76C7E" w:rsidP="00D76C7E">
            <w:pPr>
              <w:rPr>
                <w:rFonts w:cstheme="minorHAnsi"/>
                <w:b/>
              </w:rPr>
            </w:pPr>
            <w:r>
              <w:rPr>
                <w:rFonts w:cstheme="minorHAnsi"/>
                <w:b/>
              </w:rPr>
              <w:t>PSSP Spend</w:t>
            </w:r>
          </w:p>
        </w:tc>
        <w:tc>
          <w:tcPr>
            <w:tcW w:w="2858" w:type="dxa"/>
          </w:tcPr>
          <w:p w:rsidR="00D76C7E" w:rsidRPr="00A3546E" w:rsidRDefault="00D76C7E" w:rsidP="00D76C7E">
            <w:pPr>
              <w:rPr>
                <w:rFonts w:cstheme="minorHAnsi"/>
              </w:rPr>
            </w:pPr>
            <w:r>
              <w:rPr>
                <w:rFonts w:cstheme="minorHAnsi"/>
                <w:b/>
              </w:rPr>
              <w:t>Potential impact</w:t>
            </w:r>
          </w:p>
        </w:tc>
        <w:tc>
          <w:tcPr>
            <w:tcW w:w="1637" w:type="dxa"/>
          </w:tcPr>
          <w:p w:rsidR="00D76C7E" w:rsidRPr="00A3546E" w:rsidRDefault="00D76C7E" w:rsidP="00D76C7E">
            <w:pPr>
              <w:rPr>
                <w:rFonts w:cstheme="minorHAnsi"/>
                <w:b/>
              </w:rPr>
            </w:pPr>
            <w:r>
              <w:rPr>
                <w:rFonts w:cstheme="minorHAnsi"/>
                <w:b/>
              </w:rPr>
              <w:t>Which priority does this impact?</w:t>
            </w:r>
          </w:p>
        </w:tc>
        <w:tc>
          <w:tcPr>
            <w:tcW w:w="1719" w:type="dxa"/>
          </w:tcPr>
          <w:p w:rsidR="00D76C7E" w:rsidRPr="00A3546E" w:rsidRDefault="00D76C7E" w:rsidP="00D76C7E">
            <w:pPr>
              <w:rPr>
                <w:rFonts w:cstheme="minorHAnsi"/>
                <w:b/>
              </w:rPr>
            </w:pPr>
            <w:r w:rsidRPr="00A3546E">
              <w:rPr>
                <w:rFonts w:cstheme="minorHAnsi"/>
                <w:b/>
              </w:rPr>
              <w:t>Cost</w:t>
            </w:r>
            <w:r>
              <w:rPr>
                <w:rFonts w:cstheme="minorHAnsi"/>
                <w:b/>
              </w:rPr>
              <w:t xml:space="preserve"> (approximate)</w:t>
            </w:r>
          </w:p>
        </w:tc>
        <w:tc>
          <w:tcPr>
            <w:tcW w:w="1979" w:type="dxa"/>
          </w:tcPr>
          <w:p w:rsidR="00D76C7E" w:rsidRPr="00A3546E" w:rsidRDefault="00D76C7E" w:rsidP="00D76C7E">
            <w:pPr>
              <w:rPr>
                <w:rFonts w:cstheme="minorHAnsi"/>
                <w:b/>
              </w:rPr>
            </w:pPr>
            <w:bookmarkStart w:id="0" w:name="_GoBack"/>
            <w:bookmarkEnd w:id="0"/>
            <w:r>
              <w:rPr>
                <w:rFonts w:cstheme="minorHAnsi"/>
                <w:b/>
              </w:rPr>
              <w:t xml:space="preserve">Actual spend </w:t>
            </w:r>
          </w:p>
        </w:tc>
      </w:tr>
      <w:tr w:rsidR="00D76C7E" w:rsidRPr="00A3546E" w:rsidTr="008835C4">
        <w:tc>
          <w:tcPr>
            <w:tcW w:w="2830" w:type="dxa"/>
          </w:tcPr>
          <w:p w:rsidR="00D76C7E" w:rsidRPr="00A3546E" w:rsidRDefault="00D76C7E" w:rsidP="00D76C7E">
            <w:pPr>
              <w:rPr>
                <w:rFonts w:cstheme="minorHAnsi"/>
              </w:rPr>
            </w:pPr>
            <w:r>
              <w:rPr>
                <w:rFonts w:cstheme="minorHAnsi"/>
              </w:rPr>
              <w:t>Employ a coach from A-star coaching to provide lunchtime provision and support for PE specialist in one lesson a day.</w:t>
            </w:r>
          </w:p>
        </w:tc>
        <w:tc>
          <w:tcPr>
            <w:tcW w:w="2858" w:type="dxa"/>
          </w:tcPr>
          <w:p w:rsidR="00D76C7E" w:rsidRPr="00A3546E" w:rsidRDefault="00D76C7E" w:rsidP="00D76C7E">
            <w:pPr>
              <w:rPr>
                <w:rFonts w:cstheme="minorHAnsi"/>
              </w:rPr>
            </w:pPr>
            <w:r>
              <w:rPr>
                <w:rFonts w:cstheme="minorHAnsi"/>
              </w:rPr>
              <w:t xml:space="preserve">Lunchtime provision gives ALL children the opportunity to access a variety of sporting opportunities on a daily basis. Least active pupils are targeted during </w:t>
            </w:r>
            <w:r>
              <w:rPr>
                <w:rFonts w:cstheme="minorHAnsi"/>
              </w:rPr>
              <w:lastRenderedPageBreak/>
              <w:t>lunchtime and in selected lessons. Staff trained to be able to deliver to make this sustainable</w:t>
            </w:r>
          </w:p>
        </w:tc>
        <w:tc>
          <w:tcPr>
            <w:tcW w:w="1637" w:type="dxa"/>
          </w:tcPr>
          <w:p w:rsidR="00D76C7E" w:rsidRPr="00A3546E" w:rsidRDefault="00D76C7E" w:rsidP="00D76C7E">
            <w:pPr>
              <w:rPr>
                <w:rFonts w:cstheme="minorHAnsi"/>
              </w:rPr>
            </w:pPr>
            <w:r>
              <w:rPr>
                <w:rFonts w:cstheme="minorHAnsi"/>
              </w:rPr>
              <w:lastRenderedPageBreak/>
              <w:t>A B D</w:t>
            </w:r>
          </w:p>
        </w:tc>
        <w:tc>
          <w:tcPr>
            <w:tcW w:w="1719" w:type="dxa"/>
          </w:tcPr>
          <w:p w:rsidR="00D76C7E" w:rsidRPr="00B335CB" w:rsidRDefault="00D76C7E" w:rsidP="00D76C7E">
            <w:pPr>
              <w:rPr>
                <w:rFonts w:cstheme="minorHAnsi"/>
                <w:b/>
              </w:rPr>
            </w:pPr>
            <w:r>
              <w:rPr>
                <w:rFonts w:cstheme="minorHAnsi"/>
                <w:b/>
              </w:rPr>
              <w:t>£6000</w:t>
            </w:r>
          </w:p>
        </w:tc>
        <w:tc>
          <w:tcPr>
            <w:tcW w:w="1979" w:type="dxa"/>
          </w:tcPr>
          <w:p w:rsidR="00D76C7E" w:rsidRPr="00A3546E" w:rsidRDefault="00D76C7E" w:rsidP="00D76C7E">
            <w:pPr>
              <w:pStyle w:val="NoSpacing"/>
              <w:rPr>
                <w:rFonts w:cstheme="minorHAnsi"/>
              </w:rPr>
            </w:pPr>
            <w:r>
              <w:rPr>
                <w:rFonts w:cstheme="minorHAnsi"/>
              </w:rPr>
              <w:t>£6600</w:t>
            </w:r>
          </w:p>
        </w:tc>
      </w:tr>
      <w:tr w:rsidR="00D76C7E" w:rsidRPr="00A3546E" w:rsidTr="008835C4">
        <w:tc>
          <w:tcPr>
            <w:tcW w:w="2830" w:type="dxa"/>
          </w:tcPr>
          <w:p w:rsidR="00D76C7E" w:rsidRPr="00AD20DE" w:rsidRDefault="00D76C7E" w:rsidP="00D76C7E">
            <w:pPr>
              <w:rPr>
                <w:rFonts w:cstheme="minorHAnsi"/>
              </w:rPr>
            </w:pPr>
            <w:r w:rsidRPr="00AD20DE">
              <w:rPr>
                <w:rFonts w:cstheme="minorHAnsi"/>
              </w:rPr>
              <w:lastRenderedPageBreak/>
              <w:t>Provide transport to and from competitions so that we are not limited as to which competitions we are able to enter.</w:t>
            </w:r>
            <w:r>
              <w:rPr>
                <w:rFonts w:cstheme="minorHAnsi"/>
              </w:rPr>
              <w:t xml:space="preserve"> </w:t>
            </w:r>
          </w:p>
        </w:tc>
        <w:tc>
          <w:tcPr>
            <w:tcW w:w="2858" w:type="dxa"/>
          </w:tcPr>
          <w:p w:rsidR="00D76C7E" w:rsidRPr="00A3546E" w:rsidRDefault="00D76C7E" w:rsidP="00D76C7E">
            <w:pPr>
              <w:rPr>
                <w:rFonts w:cstheme="minorHAnsi"/>
              </w:rPr>
            </w:pPr>
            <w:r>
              <w:rPr>
                <w:rFonts w:cstheme="minorHAnsi"/>
              </w:rPr>
              <w:t>School is able to attend Salford wide competitions, not just local cluster events.</w:t>
            </w:r>
          </w:p>
        </w:tc>
        <w:tc>
          <w:tcPr>
            <w:tcW w:w="1637" w:type="dxa"/>
          </w:tcPr>
          <w:p w:rsidR="00D76C7E" w:rsidRPr="00A3546E" w:rsidRDefault="00D76C7E" w:rsidP="00D76C7E">
            <w:pPr>
              <w:rPr>
                <w:rFonts w:cstheme="minorHAnsi"/>
              </w:rPr>
            </w:pPr>
            <w:r>
              <w:rPr>
                <w:rFonts w:cstheme="minorHAnsi"/>
              </w:rPr>
              <w:t>B D E</w:t>
            </w:r>
          </w:p>
        </w:tc>
        <w:tc>
          <w:tcPr>
            <w:tcW w:w="1719" w:type="dxa"/>
          </w:tcPr>
          <w:p w:rsidR="00D76C7E" w:rsidRPr="00B335CB" w:rsidRDefault="00D76C7E" w:rsidP="00D76C7E">
            <w:pPr>
              <w:rPr>
                <w:rFonts w:cstheme="minorHAnsi"/>
                <w:b/>
              </w:rPr>
            </w:pPr>
            <w:r>
              <w:rPr>
                <w:rFonts w:cstheme="minorHAnsi"/>
                <w:b/>
              </w:rPr>
              <w:t>£1500</w:t>
            </w:r>
          </w:p>
        </w:tc>
        <w:tc>
          <w:tcPr>
            <w:tcW w:w="1979" w:type="dxa"/>
          </w:tcPr>
          <w:p w:rsidR="00D76C7E" w:rsidRPr="00A3546E" w:rsidRDefault="00D76C7E" w:rsidP="00D76C7E">
            <w:pPr>
              <w:pStyle w:val="NoSpacing"/>
              <w:rPr>
                <w:rFonts w:cstheme="minorHAnsi"/>
              </w:rPr>
            </w:pPr>
            <w:r>
              <w:rPr>
                <w:rFonts w:cstheme="minorHAnsi"/>
              </w:rPr>
              <w:t>£1260</w:t>
            </w:r>
          </w:p>
        </w:tc>
      </w:tr>
      <w:tr w:rsidR="00D76C7E" w:rsidRPr="00A3546E" w:rsidTr="008835C4">
        <w:tc>
          <w:tcPr>
            <w:tcW w:w="2830" w:type="dxa"/>
          </w:tcPr>
          <w:p w:rsidR="00D76C7E" w:rsidRPr="00AD20DE" w:rsidRDefault="00D76C7E" w:rsidP="00D76C7E">
            <w:pPr>
              <w:rPr>
                <w:rFonts w:cstheme="minorHAnsi"/>
              </w:rPr>
            </w:pPr>
            <w:r w:rsidRPr="00AD20DE">
              <w:rPr>
                <w:rFonts w:cstheme="minorHAnsi"/>
              </w:rPr>
              <w:t>Employ specialist coaches to offer new and specialised sports to a variety of classes.</w:t>
            </w:r>
          </w:p>
        </w:tc>
        <w:tc>
          <w:tcPr>
            <w:tcW w:w="2858" w:type="dxa"/>
          </w:tcPr>
          <w:p w:rsidR="00D76C7E" w:rsidRPr="00A3546E" w:rsidRDefault="00D76C7E" w:rsidP="00D76C7E">
            <w:pPr>
              <w:rPr>
                <w:rFonts w:cstheme="minorHAnsi"/>
              </w:rPr>
            </w:pPr>
            <w:r>
              <w:rPr>
                <w:rFonts w:cstheme="minorHAnsi"/>
              </w:rPr>
              <w:t xml:space="preserve">School is able to offer high quality lessons in sports such as </w:t>
            </w:r>
            <w:proofErr w:type="spellStart"/>
            <w:r>
              <w:rPr>
                <w:rFonts w:cstheme="minorHAnsi"/>
              </w:rPr>
              <w:t>trampolining</w:t>
            </w:r>
            <w:proofErr w:type="spellEnd"/>
            <w:r>
              <w:rPr>
                <w:rFonts w:cstheme="minorHAnsi"/>
              </w:rPr>
              <w:t xml:space="preserve">, and gymnastics and any other opportunities that may arise during the year. </w:t>
            </w:r>
          </w:p>
        </w:tc>
        <w:tc>
          <w:tcPr>
            <w:tcW w:w="1637" w:type="dxa"/>
          </w:tcPr>
          <w:p w:rsidR="00D76C7E" w:rsidRPr="00A3546E" w:rsidRDefault="00D76C7E" w:rsidP="00D76C7E">
            <w:pPr>
              <w:rPr>
                <w:rFonts w:cstheme="minorHAnsi"/>
              </w:rPr>
            </w:pPr>
            <w:r>
              <w:rPr>
                <w:rFonts w:cstheme="minorHAnsi"/>
              </w:rPr>
              <w:t>A B C D E</w:t>
            </w:r>
          </w:p>
        </w:tc>
        <w:tc>
          <w:tcPr>
            <w:tcW w:w="1719" w:type="dxa"/>
          </w:tcPr>
          <w:p w:rsidR="00D76C7E" w:rsidRPr="00B335CB" w:rsidRDefault="00D76C7E" w:rsidP="00D76C7E">
            <w:pPr>
              <w:rPr>
                <w:rFonts w:cstheme="minorHAnsi"/>
                <w:b/>
              </w:rPr>
            </w:pPr>
            <w:r>
              <w:rPr>
                <w:rFonts w:cstheme="minorHAnsi"/>
                <w:b/>
              </w:rPr>
              <w:t>£1000</w:t>
            </w:r>
          </w:p>
        </w:tc>
        <w:tc>
          <w:tcPr>
            <w:tcW w:w="1979" w:type="dxa"/>
          </w:tcPr>
          <w:p w:rsidR="00D76C7E" w:rsidRPr="00A3546E" w:rsidRDefault="00D76C7E" w:rsidP="00D76C7E">
            <w:pPr>
              <w:pStyle w:val="NoSpacing"/>
              <w:rPr>
                <w:rFonts w:cstheme="minorHAnsi"/>
              </w:rPr>
            </w:pPr>
            <w:r>
              <w:rPr>
                <w:rFonts w:cstheme="minorHAnsi"/>
              </w:rPr>
              <w:t>£820</w:t>
            </w:r>
          </w:p>
        </w:tc>
      </w:tr>
      <w:tr w:rsidR="00D76C7E" w:rsidRPr="00A3546E" w:rsidTr="008835C4">
        <w:tc>
          <w:tcPr>
            <w:tcW w:w="2830" w:type="dxa"/>
          </w:tcPr>
          <w:p w:rsidR="00D76C7E" w:rsidRPr="00A3546E" w:rsidRDefault="00D76C7E" w:rsidP="00D76C7E">
            <w:pPr>
              <w:rPr>
                <w:rFonts w:cstheme="minorHAnsi"/>
              </w:rPr>
            </w:pPr>
            <w:r>
              <w:rPr>
                <w:rFonts w:cstheme="minorHAnsi"/>
              </w:rPr>
              <w:t>Subsidise our annual Lledr Hall trip so that all Y6 children are able to attend if they choose.</w:t>
            </w:r>
          </w:p>
        </w:tc>
        <w:tc>
          <w:tcPr>
            <w:tcW w:w="2858" w:type="dxa"/>
          </w:tcPr>
          <w:p w:rsidR="00D76C7E" w:rsidRPr="00A3546E" w:rsidRDefault="00D76C7E" w:rsidP="00D76C7E">
            <w:pPr>
              <w:rPr>
                <w:rFonts w:cstheme="minorHAnsi"/>
              </w:rPr>
            </w:pPr>
            <w:r>
              <w:rPr>
                <w:rFonts w:cstheme="minorHAnsi"/>
              </w:rPr>
              <w:t xml:space="preserve">Finance will not be a barrier to children accessing high quality OOA education. </w:t>
            </w:r>
          </w:p>
        </w:tc>
        <w:tc>
          <w:tcPr>
            <w:tcW w:w="1637" w:type="dxa"/>
          </w:tcPr>
          <w:p w:rsidR="00D76C7E" w:rsidRPr="00A3546E" w:rsidRDefault="00D76C7E" w:rsidP="00D76C7E">
            <w:pPr>
              <w:rPr>
                <w:rFonts w:cstheme="minorHAnsi"/>
              </w:rPr>
            </w:pPr>
            <w:r>
              <w:rPr>
                <w:rFonts w:cstheme="minorHAnsi"/>
              </w:rPr>
              <w:t>A B</w:t>
            </w:r>
          </w:p>
        </w:tc>
        <w:tc>
          <w:tcPr>
            <w:tcW w:w="1719" w:type="dxa"/>
          </w:tcPr>
          <w:p w:rsidR="00D76C7E" w:rsidRPr="00B335CB" w:rsidRDefault="00D76C7E" w:rsidP="00D76C7E">
            <w:pPr>
              <w:rPr>
                <w:rFonts w:cstheme="minorHAnsi"/>
                <w:b/>
              </w:rPr>
            </w:pPr>
            <w:r>
              <w:rPr>
                <w:rFonts w:cstheme="minorHAnsi"/>
                <w:b/>
              </w:rPr>
              <w:t>£750</w:t>
            </w:r>
          </w:p>
        </w:tc>
        <w:tc>
          <w:tcPr>
            <w:tcW w:w="1979" w:type="dxa"/>
          </w:tcPr>
          <w:p w:rsidR="00D76C7E" w:rsidRPr="00A3546E" w:rsidRDefault="00D76C7E" w:rsidP="00D76C7E">
            <w:pPr>
              <w:rPr>
                <w:rFonts w:cstheme="minorHAnsi"/>
              </w:rPr>
            </w:pPr>
            <w:r>
              <w:rPr>
                <w:rFonts w:cstheme="minorHAnsi"/>
              </w:rPr>
              <w:t>£750</w:t>
            </w:r>
          </w:p>
        </w:tc>
      </w:tr>
      <w:tr w:rsidR="00D76C7E" w:rsidRPr="00A3546E" w:rsidTr="008835C4">
        <w:tc>
          <w:tcPr>
            <w:tcW w:w="2830" w:type="dxa"/>
          </w:tcPr>
          <w:p w:rsidR="00D76C7E" w:rsidRPr="00A3546E" w:rsidRDefault="00D76C7E" w:rsidP="00D76C7E">
            <w:pPr>
              <w:rPr>
                <w:rFonts w:cstheme="minorHAnsi"/>
              </w:rPr>
            </w:pPr>
            <w:r>
              <w:rPr>
                <w:rFonts w:cstheme="minorHAnsi"/>
              </w:rPr>
              <w:t>Equipment – Replace, renew and reprioritise equipment. Gymnastic equipment a priority with new benches, horses and mats. An audit will be undertaken to see what equipment is available, what needs refreshing and what new equipment is needed to enhance our offer and make it sustainable.</w:t>
            </w:r>
          </w:p>
        </w:tc>
        <w:tc>
          <w:tcPr>
            <w:tcW w:w="2858" w:type="dxa"/>
          </w:tcPr>
          <w:p w:rsidR="00D76C7E" w:rsidRPr="00A3546E" w:rsidRDefault="00D76C7E" w:rsidP="00D76C7E">
            <w:pPr>
              <w:rPr>
                <w:rFonts w:cstheme="minorHAnsi"/>
              </w:rPr>
            </w:pPr>
            <w:r>
              <w:rPr>
                <w:rFonts w:cstheme="minorHAnsi"/>
              </w:rPr>
              <w:t>With a new focus on basic movement skills in EY and KS1, new equipment will allow pupils to extend their growing skills and confidence. Children with more developed movement skills will be more confident and more active, leading to healthier, more physically literate lifestyles.</w:t>
            </w:r>
          </w:p>
        </w:tc>
        <w:tc>
          <w:tcPr>
            <w:tcW w:w="1637" w:type="dxa"/>
          </w:tcPr>
          <w:p w:rsidR="00D76C7E" w:rsidRPr="00A3546E" w:rsidRDefault="00D76C7E" w:rsidP="00D76C7E">
            <w:pPr>
              <w:rPr>
                <w:rFonts w:cstheme="minorHAnsi"/>
              </w:rPr>
            </w:pPr>
            <w:r>
              <w:rPr>
                <w:rFonts w:cstheme="minorHAnsi"/>
              </w:rPr>
              <w:t>A B D</w:t>
            </w:r>
          </w:p>
        </w:tc>
        <w:tc>
          <w:tcPr>
            <w:tcW w:w="1719" w:type="dxa"/>
          </w:tcPr>
          <w:p w:rsidR="00D76C7E" w:rsidRPr="00B335CB" w:rsidRDefault="00D76C7E" w:rsidP="00D76C7E">
            <w:pPr>
              <w:rPr>
                <w:rFonts w:cstheme="minorHAnsi"/>
                <w:b/>
              </w:rPr>
            </w:pPr>
            <w:r>
              <w:rPr>
                <w:rFonts w:cstheme="minorHAnsi"/>
                <w:b/>
              </w:rPr>
              <w:t>£8000</w:t>
            </w:r>
          </w:p>
        </w:tc>
        <w:tc>
          <w:tcPr>
            <w:tcW w:w="1979" w:type="dxa"/>
          </w:tcPr>
          <w:p w:rsidR="00D76C7E" w:rsidRPr="00A3546E" w:rsidRDefault="00D76C7E" w:rsidP="00D76C7E">
            <w:pPr>
              <w:rPr>
                <w:rFonts w:cstheme="minorHAnsi"/>
              </w:rPr>
            </w:pPr>
            <w:r>
              <w:rPr>
                <w:rFonts w:cstheme="minorHAnsi"/>
              </w:rPr>
              <w:t>£5137.13</w:t>
            </w:r>
          </w:p>
        </w:tc>
      </w:tr>
      <w:tr w:rsidR="00D76C7E" w:rsidRPr="00A3546E" w:rsidTr="008835C4">
        <w:tc>
          <w:tcPr>
            <w:tcW w:w="2830" w:type="dxa"/>
          </w:tcPr>
          <w:p w:rsidR="00D76C7E" w:rsidRDefault="00D76C7E" w:rsidP="00D76C7E">
            <w:pPr>
              <w:rPr>
                <w:rFonts w:cstheme="minorHAnsi"/>
              </w:rPr>
            </w:pPr>
            <w:r>
              <w:rPr>
                <w:rFonts w:cstheme="minorHAnsi"/>
              </w:rPr>
              <w:t>CPD for specialist PE teacher to make sports offer sustainable after 2020.</w:t>
            </w:r>
          </w:p>
        </w:tc>
        <w:tc>
          <w:tcPr>
            <w:tcW w:w="2858" w:type="dxa"/>
          </w:tcPr>
          <w:p w:rsidR="00D76C7E" w:rsidRDefault="00D76C7E" w:rsidP="00D76C7E">
            <w:pPr>
              <w:rPr>
                <w:rFonts w:cstheme="minorHAnsi"/>
              </w:rPr>
            </w:pPr>
            <w:r>
              <w:rPr>
                <w:rFonts w:cstheme="minorHAnsi"/>
              </w:rPr>
              <w:t xml:space="preserve">School is able to offer a variety of different, non-standard sports to give children as many opportunities to try and </w:t>
            </w:r>
            <w:r>
              <w:rPr>
                <w:rFonts w:cstheme="minorHAnsi"/>
              </w:rPr>
              <w:lastRenderedPageBreak/>
              <w:t>succeed at as many different sports as possible.</w:t>
            </w:r>
          </w:p>
        </w:tc>
        <w:tc>
          <w:tcPr>
            <w:tcW w:w="1637" w:type="dxa"/>
          </w:tcPr>
          <w:p w:rsidR="00D76C7E" w:rsidRDefault="00D76C7E" w:rsidP="00D76C7E">
            <w:pPr>
              <w:rPr>
                <w:rFonts w:cstheme="minorHAnsi"/>
              </w:rPr>
            </w:pPr>
            <w:r>
              <w:rPr>
                <w:rFonts w:cstheme="minorHAnsi"/>
              </w:rPr>
              <w:lastRenderedPageBreak/>
              <w:t>A C D</w:t>
            </w:r>
          </w:p>
        </w:tc>
        <w:tc>
          <w:tcPr>
            <w:tcW w:w="1719" w:type="dxa"/>
          </w:tcPr>
          <w:p w:rsidR="00D76C7E" w:rsidRDefault="00D76C7E" w:rsidP="00D76C7E">
            <w:pPr>
              <w:rPr>
                <w:rFonts w:cstheme="minorHAnsi"/>
                <w:b/>
              </w:rPr>
            </w:pPr>
            <w:r>
              <w:rPr>
                <w:rFonts w:cstheme="minorHAnsi"/>
                <w:b/>
              </w:rPr>
              <w:t>£600</w:t>
            </w:r>
          </w:p>
        </w:tc>
        <w:tc>
          <w:tcPr>
            <w:tcW w:w="1979" w:type="dxa"/>
          </w:tcPr>
          <w:p w:rsidR="00D76C7E" w:rsidRPr="00A3546E" w:rsidRDefault="00D76C7E" w:rsidP="00D76C7E">
            <w:pPr>
              <w:rPr>
                <w:rFonts w:cstheme="minorHAnsi"/>
              </w:rPr>
            </w:pPr>
            <w:r>
              <w:rPr>
                <w:rFonts w:cstheme="minorHAnsi"/>
              </w:rPr>
              <w:t>£850</w:t>
            </w:r>
          </w:p>
        </w:tc>
      </w:tr>
      <w:tr w:rsidR="00D76C7E" w:rsidRPr="00A3546E" w:rsidTr="008835C4">
        <w:tc>
          <w:tcPr>
            <w:tcW w:w="2830" w:type="dxa"/>
          </w:tcPr>
          <w:p w:rsidR="00D76C7E" w:rsidRPr="00D70E64" w:rsidRDefault="00D76C7E" w:rsidP="00D76C7E">
            <w:pPr>
              <w:rPr>
                <w:rFonts w:cstheme="minorHAnsi"/>
              </w:rPr>
            </w:pPr>
            <w:r>
              <w:rPr>
                <w:rFonts w:cstheme="minorHAnsi"/>
              </w:rPr>
              <w:lastRenderedPageBreak/>
              <w:t>CPD for staff to improve the quality and competency of non-specialist staff. Outside trainers bought in to increase the skills of staff in specialist areas such as gymnastics and dance.</w:t>
            </w:r>
          </w:p>
        </w:tc>
        <w:tc>
          <w:tcPr>
            <w:tcW w:w="2858" w:type="dxa"/>
          </w:tcPr>
          <w:p w:rsidR="00D76C7E" w:rsidRPr="00A3546E" w:rsidRDefault="00D76C7E" w:rsidP="00D76C7E">
            <w:pPr>
              <w:rPr>
                <w:rFonts w:cstheme="minorHAnsi"/>
              </w:rPr>
            </w:pPr>
            <w:r>
              <w:rPr>
                <w:rFonts w:cstheme="minorHAnsi"/>
              </w:rPr>
              <w:t xml:space="preserve">Non-specialist teachers will have more confidence and a better subject knowledge. This will enable all children in school to receive 2 hours of high quality PE every week in curriculum time. Includes our </w:t>
            </w:r>
            <w:proofErr w:type="spellStart"/>
            <w:r>
              <w:rPr>
                <w:rFonts w:cstheme="minorHAnsi"/>
              </w:rPr>
              <w:t>Imoves</w:t>
            </w:r>
            <w:proofErr w:type="spellEnd"/>
            <w:r>
              <w:rPr>
                <w:rFonts w:cstheme="minorHAnsi"/>
              </w:rPr>
              <w:t xml:space="preserve"> subscription for 3 years.</w:t>
            </w:r>
          </w:p>
        </w:tc>
        <w:tc>
          <w:tcPr>
            <w:tcW w:w="1637" w:type="dxa"/>
          </w:tcPr>
          <w:p w:rsidR="00D76C7E" w:rsidRPr="00A3546E" w:rsidRDefault="00D76C7E" w:rsidP="00D76C7E">
            <w:pPr>
              <w:rPr>
                <w:rFonts w:cstheme="minorHAnsi"/>
              </w:rPr>
            </w:pPr>
            <w:r>
              <w:rPr>
                <w:rFonts w:cstheme="minorHAnsi"/>
              </w:rPr>
              <w:t>A C D</w:t>
            </w:r>
          </w:p>
        </w:tc>
        <w:tc>
          <w:tcPr>
            <w:tcW w:w="1719" w:type="dxa"/>
          </w:tcPr>
          <w:p w:rsidR="00D76C7E" w:rsidRPr="00B335CB" w:rsidRDefault="00D76C7E" w:rsidP="00D76C7E">
            <w:pPr>
              <w:rPr>
                <w:rFonts w:cstheme="minorHAnsi"/>
                <w:b/>
              </w:rPr>
            </w:pPr>
            <w:r>
              <w:rPr>
                <w:rFonts w:cstheme="minorHAnsi"/>
                <w:b/>
              </w:rPr>
              <w:t>£500</w:t>
            </w:r>
          </w:p>
        </w:tc>
        <w:tc>
          <w:tcPr>
            <w:tcW w:w="1979" w:type="dxa"/>
          </w:tcPr>
          <w:p w:rsidR="00D76C7E" w:rsidRPr="00A3546E" w:rsidRDefault="00D76C7E" w:rsidP="00D76C7E">
            <w:pPr>
              <w:rPr>
                <w:rFonts w:cstheme="minorHAnsi"/>
              </w:rPr>
            </w:pPr>
            <w:r>
              <w:rPr>
                <w:rFonts w:cstheme="minorHAnsi"/>
              </w:rPr>
              <w:t>£1201.55</w:t>
            </w:r>
          </w:p>
        </w:tc>
      </w:tr>
      <w:tr w:rsidR="00D76C7E" w:rsidRPr="00A3546E" w:rsidTr="008835C4">
        <w:tc>
          <w:tcPr>
            <w:tcW w:w="2830" w:type="dxa"/>
          </w:tcPr>
          <w:p w:rsidR="00D76C7E" w:rsidRDefault="00D76C7E" w:rsidP="00D76C7E">
            <w:pPr>
              <w:rPr>
                <w:rFonts w:cstheme="minorHAnsi"/>
              </w:rPr>
            </w:pPr>
            <w:r>
              <w:rPr>
                <w:rFonts w:cstheme="minorHAnsi"/>
              </w:rPr>
              <w:t>Experience days to give pupils a chance to try something new. Potentially, climbing, archery, fencing, skipping.</w:t>
            </w:r>
          </w:p>
        </w:tc>
        <w:tc>
          <w:tcPr>
            <w:tcW w:w="2858" w:type="dxa"/>
          </w:tcPr>
          <w:p w:rsidR="00D76C7E" w:rsidRDefault="00D76C7E" w:rsidP="00D76C7E">
            <w:pPr>
              <w:rPr>
                <w:rFonts w:cstheme="minorHAnsi"/>
              </w:rPr>
            </w:pPr>
            <w:r>
              <w:rPr>
                <w:rFonts w:cstheme="minorHAnsi"/>
              </w:rPr>
              <w:t>Sports Week in June will give children the chance to try some new sports.</w:t>
            </w:r>
          </w:p>
        </w:tc>
        <w:tc>
          <w:tcPr>
            <w:tcW w:w="1637" w:type="dxa"/>
          </w:tcPr>
          <w:p w:rsidR="00D76C7E" w:rsidRDefault="00D76C7E" w:rsidP="00D76C7E">
            <w:pPr>
              <w:rPr>
                <w:rFonts w:cstheme="minorHAnsi"/>
              </w:rPr>
            </w:pPr>
            <w:r>
              <w:rPr>
                <w:rFonts w:cstheme="minorHAnsi"/>
              </w:rPr>
              <w:t>A B D</w:t>
            </w:r>
          </w:p>
        </w:tc>
        <w:tc>
          <w:tcPr>
            <w:tcW w:w="1719" w:type="dxa"/>
          </w:tcPr>
          <w:p w:rsidR="00D76C7E" w:rsidRDefault="00D76C7E" w:rsidP="00D76C7E">
            <w:pPr>
              <w:rPr>
                <w:rFonts w:cstheme="minorHAnsi"/>
                <w:b/>
              </w:rPr>
            </w:pPr>
            <w:r>
              <w:rPr>
                <w:rFonts w:cstheme="minorHAnsi"/>
                <w:b/>
              </w:rPr>
              <w:t>£750</w:t>
            </w:r>
          </w:p>
        </w:tc>
        <w:tc>
          <w:tcPr>
            <w:tcW w:w="1979" w:type="dxa"/>
          </w:tcPr>
          <w:p w:rsidR="00D76C7E" w:rsidRPr="00A3546E" w:rsidRDefault="00D76C7E" w:rsidP="00D76C7E">
            <w:pPr>
              <w:rPr>
                <w:rFonts w:cstheme="minorHAnsi"/>
              </w:rPr>
            </w:pPr>
            <w:r>
              <w:rPr>
                <w:rFonts w:cstheme="minorHAnsi"/>
              </w:rPr>
              <w:t>1757.00</w:t>
            </w:r>
          </w:p>
        </w:tc>
      </w:tr>
      <w:tr w:rsidR="00D76C7E" w:rsidRPr="00A3546E" w:rsidTr="008835C4">
        <w:tc>
          <w:tcPr>
            <w:tcW w:w="2830" w:type="dxa"/>
          </w:tcPr>
          <w:p w:rsidR="00D76C7E" w:rsidRPr="00D70E64" w:rsidRDefault="00D76C7E" w:rsidP="00D76C7E">
            <w:pPr>
              <w:rPr>
                <w:rFonts w:cstheme="minorHAnsi"/>
              </w:rPr>
            </w:pPr>
            <w:r>
              <w:rPr>
                <w:rFonts w:cstheme="minorHAnsi"/>
              </w:rPr>
              <w:t xml:space="preserve">Contingency </w:t>
            </w:r>
          </w:p>
        </w:tc>
        <w:tc>
          <w:tcPr>
            <w:tcW w:w="2858" w:type="dxa"/>
          </w:tcPr>
          <w:p w:rsidR="00D76C7E" w:rsidRPr="00A3546E" w:rsidRDefault="00D76C7E" w:rsidP="00D76C7E">
            <w:pPr>
              <w:rPr>
                <w:rFonts w:cstheme="minorHAnsi"/>
              </w:rPr>
            </w:pPr>
            <w:r>
              <w:rPr>
                <w:rFonts w:cstheme="minorHAnsi"/>
              </w:rPr>
              <w:t>This money will be available for new sport/PE opportunities that become available throughout the year. Potential trips to watch sport like the LCCC schools day would be paid for from this budget.</w:t>
            </w:r>
          </w:p>
        </w:tc>
        <w:tc>
          <w:tcPr>
            <w:tcW w:w="1637" w:type="dxa"/>
          </w:tcPr>
          <w:p w:rsidR="00D76C7E" w:rsidRPr="00A3546E" w:rsidRDefault="00D76C7E" w:rsidP="00D76C7E">
            <w:pPr>
              <w:rPr>
                <w:rFonts w:cstheme="minorHAnsi"/>
              </w:rPr>
            </w:pPr>
            <w:r>
              <w:rPr>
                <w:rFonts w:cstheme="minorHAnsi"/>
              </w:rPr>
              <w:t xml:space="preserve">A B C D E </w:t>
            </w:r>
          </w:p>
        </w:tc>
        <w:tc>
          <w:tcPr>
            <w:tcW w:w="1719" w:type="dxa"/>
          </w:tcPr>
          <w:p w:rsidR="00D76C7E" w:rsidRPr="00B335CB" w:rsidRDefault="00D76C7E" w:rsidP="00D76C7E">
            <w:pPr>
              <w:rPr>
                <w:rFonts w:cstheme="minorHAnsi"/>
                <w:b/>
              </w:rPr>
            </w:pPr>
            <w:r>
              <w:rPr>
                <w:rFonts w:cstheme="minorHAnsi"/>
                <w:b/>
              </w:rPr>
              <w:t>£750</w:t>
            </w:r>
          </w:p>
        </w:tc>
        <w:tc>
          <w:tcPr>
            <w:tcW w:w="1979" w:type="dxa"/>
          </w:tcPr>
          <w:p w:rsidR="00D76C7E" w:rsidRPr="00A3546E" w:rsidRDefault="00D76C7E" w:rsidP="00D76C7E">
            <w:pPr>
              <w:rPr>
                <w:rFonts w:cstheme="minorHAnsi"/>
              </w:rPr>
            </w:pPr>
            <w:r>
              <w:rPr>
                <w:rFonts w:cstheme="minorHAnsi"/>
              </w:rPr>
              <w:t>£132</w:t>
            </w:r>
          </w:p>
        </w:tc>
      </w:tr>
      <w:tr w:rsidR="00D76C7E" w:rsidRPr="00A3546E" w:rsidTr="008835C4">
        <w:tc>
          <w:tcPr>
            <w:tcW w:w="2830" w:type="dxa"/>
          </w:tcPr>
          <w:p w:rsidR="00D76C7E" w:rsidRDefault="00D76C7E" w:rsidP="00D76C7E">
            <w:pPr>
              <w:rPr>
                <w:rFonts w:cstheme="minorHAnsi"/>
              </w:rPr>
            </w:pPr>
            <w:r>
              <w:rPr>
                <w:rFonts w:cstheme="minorHAnsi"/>
              </w:rPr>
              <w:t>Total</w:t>
            </w:r>
          </w:p>
        </w:tc>
        <w:tc>
          <w:tcPr>
            <w:tcW w:w="2858" w:type="dxa"/>
          </w:tcPr>
          <w:p w:rsidR="00D76C7E" w:rsidRDefault="00D76C7E" w:rsidP="00D76C7E">
            <w:pPr>
              <w:rPr>
                <w:rFonts w:cstheme="minorHAnsi"/>
              </w:rPr>
            </w:pPr>
          </w:p>
        </w:tc>
        <w:tc>
          <w:tcPr>
            <w:tcW w:w="1637" w:type="dxa"/>
          </w:tcPr>
          <w:p w:rsidR="00D76C7E" w:rsidRDefault="00D76C7E" w:rsidP="00D76C7E">
            <w:pPr>
              <w:rPr>
                <w:rFonts w:cstheme="minorHAnsi"/>
              </w:rPr>
            </w:pPr>
          </w:p>
        </w:tc>
        <w:tc>
          <w:tcPr>
            <w:tcW w:w="1719" w:type="dxa"/>
          </w:tcPr>
          <w:p w:rsidR="00D76C7E" w:rsidRDefault="00D76C7E" w:rsidP="00D76C7E">
            <w:pPr>
              <w:rPr>
                <w:rFonts w:cstheme="minorHAnsi"/>
                <w:b/>
              </w:rPr>
            </w:pPr>
            <w:r>
              <w:rPr>
                <w:rFonts w:cstheme="minorHAnsi"/>
                <w:b/>
              </w:rPr>
              <w:t>Planned</w:t>
            </w:r>
          </w:p>
          <w:p w:rsidR="00D76C7E" w:rsidRDefault="00D76C7E" w:rsidP="00D76C7E">
            <w:pPr>
              <w:rPr>
                <w:rFonts w:cstheme="minorHAnsi"/>
                <w:b/>
              </w:rPr>
            </w:pPr>
            <w:r>
              <w:rPr>
                <w:rFonts w:cstheme="minorHAnsi"/>
                <w:b/>
              </w:rPr>
              <w:t>£19850</w:t>
            </w:r>
          </w:p>
        </w:tc>
        <w:tc>
          <w:tcPr>
            <w:tcW w:w="1979" w:type="dxa"/>
          </w:tcPr>
          <w:p w:rsidR="00D76C7E" w:rsidRDefault="00D76C7E" w:rsidP="00D76C7E">
            <w:pPr>
              <w:rPr>
                <w:rFonts w:cstheme="minorHAnsi"/>
              </w:rPr>
            </w:pPr>
            <w:r>
              <w:rPr>
                <w:rFonts w:cstheme="minorHAnsi"/>
              </w:rPr>
              <w:t xml:space="preserve">Total Spend – </w:t>
            </w:r>
          </w:p>
          <w:p w:rsidR="00D76C7E" w:rsidRPr="00A3546E" w:rsidRDefault="00D76C7E" w:rsidP="00D76C7E">
            <w:pPr>
              <w:rPr>
                <w:rFonts w:cstheme="minorHAnsi"/>
              </w:rPr>
            </w:pPr>
            <w:r>
              <w:rPr>
                <w:rFonts w:cstheme="minorHAnsi"/>
              </w:rPr>
              <w:t>18507.68</w:t>
            </w:r>
          </w:p>
        </w:tc>
      </w:tr>
    </w:tbl>
    <w:p w:rsidR="00846EFB" w:rsidRPr="00A3546E" w:rsidRDefault="00846EFB" w:rsidP="00CA2ADB">
      <w:pPr>
        <w:rPr>
          <w:rFonts w:cstheme="minorHAnsi"/>
        </w:rPr>
      </w:pPr>
    </w:p>
    <w:p w:rsidR="00B83A49" w:rsidRPr="00A3546E" w:rsidRDefault="00B83A49" w:rsidP="00CA2ADB">
      <w:pPr>
        <w:rPr>
          <w:rFonts w:cstheme="minorHAnsi"/>
        </w:rPr>
      </w:pPr>
    </w:p>
    <w:p w:rsidR="00B83A49" w:rsidRPr="00A3546E" w:rsidRDefault="00B83A49" w:rsidP="00CA2ADB">
      <w:pPr>
        <w:rPr>
          <w:rFonts w:cstheme="minorHAnsi"/>
        </w:rPr>
      </w:pPr>
    </w:p>
    <w:p w:rsidR="00B83A49" w:rsidRPr="00A3546E" w:rsidRDefault="00B83A49" w:rsidP="00CA2ADB">
      <w:pPr>
        <w:rPr>
          <w:rFonts w:cstheme="minorHAnsi"/>
        </w:rPr>
      </w:pPr>
    </w:p>
    <w:sectPr w:rsidR="00B83A49" w:rsidRPr="00A3546E" w:rsidSect="001E6AD7">
      <w:footerReference w:type="default" r:id="rId8"/>
      <w:pgSz w:w="16838" w:h="11906" w:orient="landscape"/>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52" w:rsidRDefault="00757052" w:rsidP="00CA2ADB">
      <w:pPr>
        <w:spacing w:after="0" w:line="240" w:lineRule="auto"/>
      </w:pPr>
      <w:r>
        <w:separator/>
      </w:r>
    </w:p>
  </w:endnote>
  <w:endnote w:type="continuationSeparator" w:id="0">
    <w:p w:rsidR="00757052" w:rsidRDefault="00757052" w:rsidP="00CA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224951"/>
      <w:docPartObj>
        <w:docPartGallery w:val="Page Numbers (Bottom of Page)"/>
        <w:docPartUnique/>
      </w:docPartObj>
    </w:sdtPr>
    <w:sdtEndPr/>
    <w:sdtContent>
      <w:p w:rsidR="00757052" w:rsidRDefault="006F64A0">
        <w:pPr>
          <w:pStyle w:val="Footer"/>
          <w:jc w:val="right"/>
        </w:pPr>
        <w:r>
          <w:fldChar w:fldCharType="begin"/>
        </w:r>
        <w:r>
          <w:instrText xml:space="preserve"> PAGE   \* MERGEFORMAT </w:instrText>
        </w:r>
        <w:r>
          <w:fldChar w:fldCharType="separate"/>
        </w:r>
        <w:r w:rsidR="00D76C7E">
          <w:rPr>
            <w:noProof/>
          </w:rPr>
          <w:t>2</w:t>
        </w:r>
        <w:r>
          <w:rPr>
            <w:noProof/>
          </w:rPr>
          <w:fldChar w:fldCharType="end"/>
        </w:r>
      </w:p>
    </w:sdtContent>
  </w:sdt>
  <w:p w:rsidR="00757052" w:rsidRDefault="00757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52" w:rsidRDefault="00757052" w:rsidP="00CA2ADB">
      <w:pPr>
        <w:spacing w:after="0" w:line="240" w:lineRule="auto"/>
      </w:pPr>
      <w:r>
        <w:separator/>
      </w:r>
    </w:p>
  </w:footnote>
  <w:footnote w:type="continuationSeparator" w:id="0">
    <w:p w:rsidR="00757052" w:rsidRDefault="00757052" w:rsidP="00CA2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7EFB"/>
    <w:multiLevelType w:val="hybridMultilevel"/>
    <w:tmpl w:val="9C18BCA6"/>
    <w:lvl w:ilvl="0" w:tplc="8202F3C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907387"/>
    <w:multiLevelType w:val="hybridMultilevel"/>
    <w:tmpl w:val="350A167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8D05DD"/>
    <w:multiLevelType w:val="hybridMultilevel"/>
    <w:tmpl w:val="ABAA0E9A"/>
    <w:lvl w:ilvl="0" w:tplc="42807F4A">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0E3D3F"/>
    <w:multiLevelType w:val="hybridMultilevel"/>
    <w:tmpl w:val="E08AC2DA"/>
    <w:lvl w:ilvl="0" w:tplc="A8622154">
      <w:start w:val="1"/>
      <w:numFmt w:val="upp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8E24F3"/>
    <w:multiLevelType w:val="hybridMultilevel"/>
    <w:tmpl w:val="1E4C9582"/>
    <w:lvl w:ilvl="0" w:tplc="D80CDEE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562037"/>
    <w:multiLevelType w:val="hybridMultilevel"/>
    <w:tmpl w:val="DE5E4D4A"/>
    <w:lvl w:ilvl="0" w:tplc="4CA241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C45539"/>
    <w:multiLevelType w:val="hybridMultilevel"/>
    <w:tmpl w:val="463E21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FF2B6E"/>
    <w:multiLevelType w:val="hybridMultilevel"/>
    <w:tmpl w:val="DE504030"/>
    <w:lvl w:ilvl="0" w:tplc="543CD834">
      <w:start w:val="26"/>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595BFB"/>
    <w:multiLevelType w:val="hybridMultilevel"/>
    <w:tmpl w:val="7A429C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B346C8"/>
    <w:multiLevelType w:val="hybridMultilevel"/>
    <w:tmpl w:val="26D2C0B6"/>
    <w:lvl w:ilvl="0" w:tplc="B846FE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1D21A1"/>
    <w:multiLevelType w:val="hybridMultilevel"/>
    <w:tmpl w:val="4DBEED90"/>
    <w:lvl w:ilvl="0" w:tplc="525C272A">
      <w:start w:val="3"/>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9F3850"/>
    <w:multiLevelType w:val="hybridMultilevel"/>
    <w:tmpl w:val="370C1862"/>
    <w:lvl w:ilvl="0" w:tplc="31641AE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D524DC"/>
    <w:multiLevelType w:val="hybridMultilevel"/>
    <w:tmpl w:val="8DC656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192AA5"/>
    <w:multiLevelType w:val="hybridMultilevel"/>
    <w:tmpl w:val="184C681C"/>
    <w:lvl w:ilvl="0" w:tplc="B0AE8A8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C062E2"/>
    <w:multiLevelType w:val="hybridMultilevel"/>
    <w:tmpl w:val="E87427D8"/>
    <w:lvl w:ilvl="0" w:tplc="13DC5BC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3097168"/>
    <w:multiLevelType w:val="hybridMultilevel"/>
    <w:tmpl w:val="14068B94"/>
    <w:lvl w:ilvl="0" w:tplc="FAAE8EF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283496"/>
    <w:multiLevelType w:val="hybridMultilevel"/>
    <w:tmpl w:val="3E967F0C"/>
    <w:lvl w:ilvl="0" w:tplc="F3B02FB2">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FA7ACE"/>
    <w:multiLevelType w:val="hybridMultilevel"/>
    <w:tmpl w:val="CEA2D02E"/>
    <w:lvl w:ilvl="0" w:tplc="21C0059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C0446B"/>
    <w:multiLevelType w:val="hybridMultilevel"/>
    <w:tmpl w:val="361EA9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5F61C8"/>
    <w:multiLevelType w:val="hybridMultilevel"/>
    <w:tmpl w:val="CEA63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0A55B1"/>
    <w:multiLevelType w:val="hybridMultilevel"/>
    <w:tmpl w:val="346A39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E06632"/>
    <w:multiLevelType w:val="hybridMultilevel"/>
    <w:tmpl w:val="A922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42528B"/>
    <w:multiLevelType w:val="hybridMultilevel"/>
    <w:tmpl w:val="AC4AFD5A"/>
    <w:lvl w:ilvl="0" w:tplc="161EC3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446BA4"/>
    <w:multiLevelType w:val="hybridMultilevel"/>
    <w:tmpl w:val="47ACE6B2"/>
    <w:lvl w:ilvl="0" w:tplc="FEC0BEE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1"/>
  </w:num>
  <w:num w:numId="5">
    <w:abstractNumId w:val="12"/>
  </w:num>
  <w:num w:numId="6">
    <w:abstractNumId w:val="23"/>
  </w:num>
  <w:num w:numId="7">
    <w:abstractNumId w:val="1"/>
  </w:num>
  <w:num w:numId="8">
    <w:abstractNumId w:val="3"/>
  </w:num>
  <w:num w:numId="9">
    <w:abstractNumId w:val="6"/>
  </w:num>
  <w:num w:numId="10">
    <w:abstractNumId w:val="2"/>
  </w:num>
  <w:num w:numId="11">
    <w:abstractNumId w:val="7"/>
  </w:num>
  <w:num w:numId="12">
    <w:abstractNumId w:val="9"/>
  </w:num>
  <w:num w:numId="13">
    <w:abstractNumId w:val="5"/>
  </w:num>
  <w:num w:numId="14">
    <w:abstractNumId w:val="16"/>
  </w:num>
  <w:num w:numId="15">
    <w:abstractNumId w:val="15"/>
  </w:num>
  <w:num w:numId="16">
    <w:abstractNumId w:val="4"/>
  </w:num>
  <w:num w:numId="17">
    <w:abstractNumId w:val="0"/>
  </w:num>
  <w:num w:numId="18">
    <w:abstractNumId w:val="17"/>
  </w:num>
  <w:num w:numId="19">
    <w:abstractNumId w:val="13"/>
  </w:num>
  <w:num w:numId="20">
    <w:abstractNumId w:val="18"/>
  </w:num>
  <w:num w:numId="21">
    <w:abstractNumId w:val="8"/>
  </w:num>
  <w:num w:numId="22">
    <w:abstractNumId w:val="14"/>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FF"/>
    <w:rsid w:val="00000D90"/>
    <w:rsid w:val="00001898"/>
    <w:rsid w:val="000023BC"/>
    <w:rsid w:val="00004EF2"/>
    <w:rsid w:val="000054EF"/>
    <w:rsid w:val="000069C6"/>
    <w:rsid w:val="00007F44"/>
    <w:rsid w:val="000102FA"/>
    <w:rsid w:val="00010B81"/>
    <w:rsid w:val="00012E2C"/>
    <w:rsid w:val="000136FF"/>
    <w:rsid w:val="00013DE7"/>
    <w:rsid w:val="00014092"/>
    <w:rsid w:val="0001590A"/>
    <w:rsid w:val="00015BBB"/>
    <w:rsid w:val="00015FA7"/>
    <w:rsid w:val="00016A0B"/>
    <w:rsid w:val="00016E91"/>
    <w:rsid w:val="00017D93"/>
    <w:rsid w:val="000214C1"/>
    <w:rsid w:val="00023C01"/>
    <w:rsid w:val="0002467C"/>
    <w:rsid w:val="000268A8"/>
    <w:rsid w:val="00026AC0"/>
    <w:rsid w:val="00033098"/>
    <w:rsid w:val="00033C5D"/>
    <w:rsid w:val="000347DF"/>
    <w:rsid w:val="00035A4F"/>
    <w:rsid w:val="00036A68"/>
    <w:rsid w:val="0003707C"/>
    <w:rsid w:val="00037133"/>
    <w:rsid w:val="00040710"/>
    <w:rsid w:val="00040D27"/>
    <w:rsid w:val="0004397A"/>
    <w:rsid w:val="00043D1B"/>
    <w:rsid w:val="00044435"/>
    <w:rsid w:val="00044558"/>
    <w:rsid w:val="00044573"/>
    <w:rsid w:val="000462F2"/>
    <w:rsid w:val="00051219"/>
    <w:rsid w:val="000516D3"/>
    <w:rsid w:val="000537B7"/>
    <w:rsid w:val="00054173"/>
    <w:rsid w:val="000579BE"/>
    <w:rsid w:val="000622E0"/>
    <w:rsid w:val="00063DDC"/>
    <w:rsid w:val="00066498"/>
    <w:rsid w:val="00066614"/>
    <w:rsid w:val="00066D7E"/>
    <w:rsid w:val="00066EA1"/>
    <w:rsid w:val="000674F7"/>
    <w:rsid w:val="000728DB"/>
    <w:rsid w:val="00074460"/>
    <w:rsid w:val="0007499B"/>
    <w:rsid w:val="00074DAE"/>
    <w:rsid w:val="00075DF9"/>
    <w:rsid w:val="0007655D"/>
    <w:rsid w:val="00076F33"/>
    <w:rsid w:val="00077579"/>
    <w:rsid w:val="000807B4"/>
    <w:rsid w:val="0008252D"/>
    <w:rsid w:val="00082B0D"/>
    <w:rsid w:val="00082C63"/>
    <w:rsid w:val="00083519"/>
    <w:rsid w:val="00083943"/>
    <w:rsid w:val="000846B3"/>
    <w:rsid w:val="00087A69"/>
    <w:rsid w:val="00090275"/>
    <w:rsid w:val="0009312C"/>
    <w:rsid w:val="00093FFB"/>
    <w:rsid w:val="00097071"/>
    <w:rsid w:val="00097822"/>
    <w:rsid w:val="000A04A0"/>
    <w:rsid w:val="000A1447"/>
    <w:rsid w:val="000A161E"/>
    <w:rsid w:val="000A17DD"/>
    <w:rsid w:val="000A4875"/>
    <w:rsid w:val="000B11F3"/>
    <w:rsid w:val="000B1AE2"/>
    <w:rsid w:val="000B1EAC"/>
    <w:rsid w:val="000B2166"/>
    <w:rsid w:val="000B22F9"/>
    <w:rsid w:val="000B2CBB"/>
    <w:rsid w:val="000B3452"/>
    <w:rsid w:val="000B3867"/>
    <w:rsid w:val="000B3BB6"/>
    <w:rsid w:val="000B4E99"/>
    <w:rsid w:val="000B551D"/>
    <w:rsid w:val="000B5CB3"/>
    <w:rsid w:val="000B6141"/>
    <w:rsid w:val="000B6515"/>
    <w:rsid w:val="000C1027"/>
    <w:rsid w:val="000C2205"/>
    <w:rsid w:val="000C2424"/>
    <w:rsid w:val="000C35B9"/>
    <w:rsid w:val="000C3F1B"/>
    <w:rsid w:val="000C44F7"/>
    <w:rsid w:val="000C5D2F"/>
    <w:rsid w:val="000C6349"/>
    <w:rsid w:val="000D0035"/>
    <w:rsid w:val="000D0713"/>
    <w:rsid w:val="000D0A72"/>
    <w:rsid w:val="000D0BE3"/>
    <w:rsid w:val="000D1BD5"/>
    <w:rsid w:val="000D2D04"/>
    <w:rsid w:val="000D2D76"/>
    <w:rsid w:val="000D4DAE"/>
    <w:rsid w:val="000D7BAC"/>
    <w:rsid w:val="000E1B77"/>
    <w:rsid w:val="000E34C7"/>
    <w:rsid w:val="000E3F08"/>
    <w:rsid w:val="000E40F7"/>
    <w:rsid w:val="000F0184"/>
    <w:rsid w:val="000F10DC"/>
    <w:rsid w:val="000F1C89"/>
    <w:rsid w:val="000F2E5E"/>
    <w:rsid w:val="000F41A9"/>
    <w:rsid w:val="000F4A8B"/>
    <w:rsid w:val="000F5FA1"/>
    <w:rsid w:val="000F7450"/>
    <w:rsid w:val="000F7D17"/>
    <w:rsid w:val="001003C9"/>
    <w:rsid w:val="0010090A"/>
    <w:rsid w:val="00101753"/>
    <w:rsid w:val="0010534D"/>
    <w:rsid w:val="0010550F"/>
    <w:rsid w:val="001057CD"/>
    <w:rsid w:val="00105993"/>
    <w:rsid w:val="00107486"/>
    <w:rsid w:val="001078C2"/>
    <w:rsid w:val="001102D2"/>
    <w:rsid w:val="001112B8"/>
    <w:rsid w:val="001115B5"/>
    <w:rsid w:val="001119DD"/>
    <w:rsid w:val="00112259"/>
    <w:rsid w:val="00114F1C"/>
    <w:rsid w:val="00114F3F"/>
    <w:rsid w:val="00117100"/>
    <w:rsid w:val="001173BA"/>
    <w:rsid w:val="00117948"/>
    <w:rsid w:val="00117C51"/>
    <w:rsid w:val="001216A0"/>
    <w:rsid w:val="00123D43"/>
    <w:rsid w:val="001246BA"/>
    <w:rsid w:val="00125120"/>
    <w:rsid w:val="00125E10"/>
    <w:rsid w:val="00127BF8"/>
    <w:rsid w:val="00136185"/>
    <w:rsid w:val="0014004A"/>
    <w:rsid w:val="00140A13"/>
    <w:rsid w:val="00140A90"/>
    <w:rsid w:val="0014111B"/>
    <w:rsid w:val="001441B6"/>
    <w:rsid w:val="00144C81"/>
    <w:rsid w:val="00144E0E"/>
    <w:rsid w:val="001452AC"/>
    <w:rsid w:val="001457D7"/>
    <w:rsid w:val="00145ABC"/>
    <w:rsid w:val="00146BDF"/>
    <w:rsid w:val="001478B5"/>
    <w:rsid w:val="0015679F"/>
    <w:rsid w:val="00156853"/>
    <w:rsid w:val="00156A49"/>
    <w:rsid w:val="0016170B"/>
    <w:rsid w:val="001625DA"/>
    <w:rsid w:val="00163875"/>
    <w:rsid w:val="00164F51"/>
    <w:rsid w:val="001658E9"/>
    <w:rsid w:val="0016625F"/>
    <w:rsid w:val="00166D4A"/>
    <w:rsid w:val="00167135"/>
    <w:rsid w:val="00167460"/>
    <w:rsid w:val="00170005"/>
    <w:rsid w:val="0017011B"/>
    <w:rsid w:val="00170221"/>
    <w:rsid w:val="001707C6"/>
    <w:rsid w:val="00170D88"/>
    <w:rsid w:val="00171AC9"/>
    <w:rsid w:val="0017245F"/>
    <w:rsid w:val="001724E2"/>
    <w:rsid w:val="00174BAA"/>
    <w:rsid w:val="00175C13"/>
    <w:rsid w:val="0017623E"/>
    <w:rsid w:val="00176AA2"/>
    <w:rsid w:val="00177C36"/>
    <w:rsid w:val="00181992"/>
    <w:rsid w:val="001829D5"/>
    <w:rsid w:val="00182D38"/>
    <w:rsid w:val="00183A0F"/>
    <w:rsid w:val="001869C3"/>
    <w:rsid w:val="001913D6"/>
    <w:rsid w:val="001923D5"/>
    <w:rsid w:val="0019298F"/>
    <w:rsid w:val="00192D1F"/>
    <w:rsid w:val="00192F25"/>
    <w:rsid w:val="00193179"/>
    <w:rsid w:val="001935E4"/>
    <w:rsid w:val="00193EF9"/>
    <w:rsid w:val="00194309"/>
    <w:rsid w:val="00196E66"/>
    <w:rsid w:val="00196F7F"/>
    <w:rsid w:val="001A0C6F"/>
    <w:rsid w:val="001A1066"/>
    <w:rsid w:val="001A16B4"/>
    <w:rsid w:val="001A2A25"/>
    <w:rsid w:val="001A42BA"/>
    <w:rsid w:val="001A4DAB"/>
    <w:rsid w:val="001B06DF"/>
    <w:rsid w:val="001B0E48"/>
    <w:rsid w:val="001B100E"/>
    <w:rsid w:val="001B170A"/>
    <w:rsid w:val="001B1998"/>
    <w:rsid w:val="001B25C3"/>
    <w:rsid w:val="001B2E56"/>
    <w:rsid w:val="001B5742"/>
    <w:rsid w:val="001C0ABB"/>
    <w:rsid w:val="001C0F29"/>
    <w:rsid w:val="001C2993"/>
    <w:rsid w:val="001C2E7F"/>
    <w:rsid w:val="001C3BBB"/>
    <w:rsid w:val="001C48FF"/>
    <w:rsid w:val="001C5759"/>
    <w:rsid w:val="001C76C2"/>
    <w:rsid w:val="001C7F0D"/>
    <w:rsid w:val="001D0C8B"/>
    <w:rsid w:val="001D1DBF"/>
    <w:rsid w:val="001D2BA6"/>
    <w:rsid w:val="001D536F"/>
    <w:rsid w:val="001D601E"/>
    <w:rsid w:val="001D69DB"/>
    <w:rsid w:val="001D6AC5"/>
    <w:rsid w:val="001E068C"/>
    <w:rsid w:val="001E0CDD"/>
    <w:rsid w:val="001E0DFB"/>
    <w:rsid w:val="001E2246"/>
    <w:rsid w:val="001E2BB6"/>
    <w:rsid w:val="001E2CD4"/>
    <w:rsid w:val="001E310A"/>
    <w:rsid w:val="001E3480"/>
    <w:rsid w:val="001E3B61"/>
    <w:rsid w:val="001E56B0"/>
    <w:rsid w:val="001E5797"/>
    <w:rsid w:val="001E5AAF"/>
    <w:rsid w:val="001E6270"/>
    <w:rsid w:val="001E62A1"/>
    <w:rsid w:val="001E68D1"/>
    <w:rsid w:val="001E6AD7"/>
    <w:rsid w:val="001E6F76"/>
    <w:rsid w:val="001E7051"/>
    <w:rsid w:val="001F1057"/>
    <w:rsid w:val="001F1C0A"/>
    <w:rsid w:val="001F2881"/>
    <w:rsid w:val="001F38FB"/>
    <w:rsid w:val="001F3AD3"/>
    <w:rsid w:val="001F3FD0"/>
    <w:rsid w:val="001F5D51"/>
    <w:rsid w:val="001F688F"/>
    <w:rsid w:val="001F7596"/>
    <w:rsid w:val="0020062D"/>
    <w:rsid w:val="00201A42"/>
    <w:rsid w:val="002021B1"/>
    <w:rsid w:val="00203A3A"/>
    <w:rsid w:val="0020641D"/>
    <w:rsid w:val="0020742E"/>
    <w:rsid w:val="00207A19"/>
    <w:rsid w:val="00210719"/>
    <w:rsid w:val="00211C17"/>
    <w:rsid w:val="002136DC"/>
    <w:rsid w:val="00213A09"/>
    <w:rsid w:val="00213AFB"/>
    <w:rsid w:val="002144A1"/>
    <w:rsid w:val="00214DA0"/>
    <w:rsid w:val="00216901"/>
    <w:rsid w:val="0021716A"/>
    <w:rsid w:val="0021753E"/>
    <w:rsid w:val="002177B1"/>
    <w:rsid w:val="00220140"/>
    <w:rsid w:val="00223879"/>
    <w:rsid w:val="00223D52"/>
    <w:rsid w:val="00225E0B"/>
    <w:rsid w:val="00226F52"/>
    <w:rsid w:val="00233D59"/>
    <w:rsid w:val="00234589"/>
    <w:rsid w:val="00234FCB"/>
    <w:rsid w:val="0023563A"/>
    <w:rsid w:val="002358B5"/>
    <w:rsid w:val="00236C53"/>
    <w:rsid w:val="00237220"/>
    <w:rsid w:val="00237C26"/>
    <w:rsid w:val="002401BC"/>
    <w:rsid w:val="00241F0F"/>
    <w:rsid w:val="00242BD0"/>
    <w:rsid w:val="002454B0"/>
    <w:rsid w:val="00245ADC"/>
    <w:rsid w:val="00245C3D"/>
    <w:rsid w:val="0024623A"/>
    <w:rsid w:val="00247666"/>
    <w:rsid w:val="00250218"/>
    <w:rsid w:val="0025054A"/>
    <w:rsid w:val="00250C1D"/>
    <w:rsid w:val="00251FF5"/>
    <w:rsid w:val="00252B89"/>
    <w:rsid w:val="00253D3C"/>
    <w:rsid w:val="00256338"/>
    <w:rsid w:val="00256B3F"/>
    <w:rsid w:val="00256D3D"/>
    <w:rsid w:val="00256E95"/>
    <w:rsid w:val="00257F7A"/>
    <w:rsid w:val="0026112A"/>
    <w:rsid w:val="00261F9E"/>
    <w:rsid w:val="00262155"/>
    <w:rsid w:val="00264609"/>
    <w:rsid w:val="002652C6"/>
    <w:rsid w:val="00266330"/>
    <w:rsid w:val="00266C2D"/>
    <w:rsid w:val="00267BD6"/>
    <w:rsid w:val="00273DF4"/>
    <w:rsid w:val="00275BB8"/>
    <w:rsid w:val="00275C8E"/>
    <w:rsid w:val="00281070"/>
    <w:rsid w:val="0028143C"/>
    <w:rsid w:val="002817C7"/>
    <w:rsid w:val="002828EF"/>
    <w:rsid w:val="00283DCA"/>
    <w:rsid w:val="00284132"/>
    <w:rsid w:val="00286E45"/>
    <w:rsid w:val="0028780C"/>
    <w:rsid w:val="00287A6C"/>
    <w:rsid w:val="00287EED"/>
    <w:rsid w:val="00290D3B"/>
    <w:rsid w:val="00291134"/>
    <w:rsid w:val="00291DE3"/>
    <w:rsid w:val="002923A1"/>
    <w:rsid w:val="002932DA"/>
    <w:rsid w:val="002933DA"/>
    <w:rsid w:val="0029410A"/>
    <w:rsid w:val="002963E3"/>
    <w:rsid w:val="0029649A"/>
    <w:rsid w:val="002A037C"/>
    <w:rsid w:val="002A3931"/>
    <w:rsid w:val="002B145E"/>
    <w:rsid w:val="002B1635"/>
    <w:rsid w:val="002B18D6"/>
    <w:rsid w:val="002B206C"/>
    <w:rsid w:val="002B2513"/>
    <w:rsid w:val="002B461E"/>
    <w:rsid w:val="002B6029"/>
    <w:rsid w:val="002B7303"/>
    <w:rsid w:val="002C222E"/>
    <w:rsid w:val="002C2C65"/>
    <w:rsid w:val="002C429E"/>
    <w:rsid w:val="002C4433"/>
    <w:rsid w:val="002C4A08"/>
    <w:rsid w:val="002C5C40"/>
    <w:rsid w:val="002C5CB2"/>
    <w:rsid w:val="002D1512"/>
    <w:rsid w:val="002D22FB"/>
    <w:rsid w:val="002D41D0"/>
    <w:rsid w:val="002D4837"/>
    <w:rsid w:val="002E0AF6"/>
    <w:rsid w:val="002E20A0"/>
    <w:rsid w:val="002E3C60"/>
    <w:rsid w:val="002E3FEA"/>
    <w:rsid w:val="002E4FE7"/>
    <w:rsid w:val="002E5B42"/>
    <w:rsid w:val="002E6306"/>
    <w:rsid w:val="002E63AB"/>
    <w:rsid w:val="002E6485"/>
    <w:rsid w:val="002F0687"/>
    <w:rsid w:val="002F189A"/>
    <w:rsid w:val="002F2C62"/>
    <w:rsid w:val="002F4158"/>
    <w:rsid w:val="002F5617"/>
    <w:rsid w:val="002F60F5"/>
    <w:rsid w:val="002F62C6"/>
    <w:rsid w:val="002F77EB"/>
    <w:rsid w:val="003004E0"/>
    <w:rsid w:val="00300E60"/>
    <w:rsid w:val="0030218B"/>
    <w:rsid w:val="00302513"/>
    <w:rsid w:val="003027D4"/>
    <w:rsid w:val="0030337F"/>
    <w:rsid w:val="003035F1"/>
    <w:rsid w:val="00303B9D"/>
    <w:rsid w:val="00303CAB"/>
    <w:rsid w:val="00305FFC"/>
    <w:rsid w:val="00306271"/>
    <w:rsid w:val="00306946"/>
    <w:rsid w:val="00310797"/>
    <w:rsid w:val="003143F4"/>
    <w:rsid w:val="00314DF9"/>
    <w:rsid w:val="00315FD7"/>
    <w:rsid w:val="00317DFB"/>
    <w:rsid w:val="0032024A"/>
    <w:rsid w:val="00320A28"/>
    <w:rsid w:val="003247FA"/>
    <w:rsid w:val="003255EE"/>
    <w:rsid w:val="00325E45"/>
    <w:rsid w:val="003300A8"/>
    <w:rsid w:val="0033056C"/>
    <w:rsid w:val="00331064"/>
    <w:rsid w:val="00331CA3"/>
    <w:rsid w:val="00332256"/>
    <w:rsid w:val="00332606"/>
    <w:rsid w:val="00333047"/>
    <w:rsid w:val="003338DE"/>
    <w:rsid w:val="00333B98"/>
    <w:rsid w:val="003342D2"/>
    <w:rsid w:val="00335E9C"/>
    <w:rsid w:val="00336417"/>
    <w:rsid w:val="003365E9"/>
    <w:rsid w:val="003374EB"/>
    <w:rsid w:val="00341981"/>
    <w:rsid w:val="003432F4"/>
    <w:rsid w:val="003442CD"/>
    <w:rsid w:val="00344AD6"/>
    <w:rsid w:val="0034548E"/>
    <w:rsid w:val="0034605E"/>
    <w:rsid w:val="00351B9C"/>
    <w:rsid w:val="00352992"/>
    <w:rsid w:val="00353B96"/>
    <w:rsid w:val="00354744"/>
    <w:rsid w:val="00355805"/>
    <w:rsid w:val="00355DC0"/>
    <w:rsid w:val="003560F7"/>
    <w:rsid w:val="003565EB"/>
    <w:rsid w:val="00356A22"/>
    <w:rsid w:val="003604A2"/>
    <w:rsid w:val="00360A74"/>
    <w:rsid w:val="00361B13"/>
    <w:rsid w:val="00361C11"/>
    <w:rsid w:val="00362421"/>
    <w:rsid w:val="003626C9"/>
    <w:rsid w:val="00362B27"/>
    <w:rsid w:val="00363F91"/>
    <w:rsid w:val="0036474A"/>
    <w:rsid w:val="00364D89"/>
    <w:rsid w:val="003653FE"/>
    <w:rsid w:val="00365DA2"/>
    <w:rsid w:val="0036677E"/>
    <w:rsid w:val="00366B08"/>
    <w:rsid w:val="003671EA"/>
    <w:rsid w:val="003671EB"/>
    <w:rsid w:val="00371081"/>
    <w:rsid w:val="003730FD"/>
    <w:rsid w:val="00374DBD"/>
    <w:rsid w:val="00375233"/>
    <w:rsid w:val="00375552"/>
    <w:rsid w:val="00375B68"/>
    <w:rsid w:val="003768F2"/>
    <w:rsid w:val="00376E01"/>
    <w:rsid w:val="00381842"/>
    <w:rsid w:val="0038198A"/>
    <w:rsid w:val="00381A49"/>
    <w:rsid w:val="00385199"/>
    <w:rsid w:val="0038613F"/>
    <w:rsid w:val="0038659A"/>
    <w:rsid w:val="00386A21"/>
    <w:rsid w:val="00386AB6"/>
    <w:rsid w:val="00386C68"/>
    <w:rsid w:val="003923B2"/>
    <w:rsid w:val="00392FD5"/>
    <w:rsid w:val="0039338A"/>
    <w:rsid w:val="00394026"/>
    <w:rsid w:val="00394E1A"/>
    <w:rsid w:val="00396362"/>
    <w:rsid w:val="00396716"/>
    <w:rsid w:val="003A10CB"/>
    <w:rsid w:val="003A34B0"/>
    <w:rsid w:val="003A41A6"/>
    <w:rsid w:val="003A5E0D"/>
    <w:rsid w:val="003A7893"/>
    <w:rsid w:val="003B01DE"/>
    <w:rsid w:val="003B0333"/>
    <w:rsid w:val="003B158F"/>
    <w:rsid w:val="003B24BC"/>
    <w:rsid w:val="003B2FA8"/>
    <w:rsid w:val="003B345D"/>
    <w:rsid w:val="003B51B1"/>
    <w:rsid w:val="003B5976"/>
    <w:rsid w:val="003B6FB4"/>
    <w:rsid w:val="003C06EB"/>
    <w:rsid w:val="003C16F8"/>
    <w:rsid w:val="003C3D0B"/>
    <w:rsid w:val="003C58B3"/>
    <w:rsid w:val="003C6AC5"/>
    <w:rsid w:val="003D3F43"/>
    <w:rsid w:val="003D42ED"/>
    <w:rsid w:val="003D5036"/>
    <w:rsid w:val="003D6E56"/>
    <w:rsid w:val="003E1876"/>
    <w:rsid w:val="003E2384"/>
    <w:rsid w:val="003E338C"/>
    <w:rsid w:val="003E3CB9"/>
    <w:rsid w:val="003E45DE"/>
    <w:rsid w:val="003E7300"/>
    <w:rsid w:val="003E781E"/>
    <w:rsid w:val="003F144E"/>
    <w:rsid w:val="003F26A6"/>
    <w:rsid w:val="003F3F2B"/>
    <w:rsid w:val="003F4AA0"/>
    <w:rsid w:val="003F4FC2"/>
    <w:rsid w:val="003F7914"/>
    <w:rsid w:val="003F79A3"/>
    <w:rsid w:val="00400F89"/>
    <w:rsid w:val="0040102B"/>
    <w:rsid w:val="004033C2"/>
    <w:rsid w:val="00404D0B"/>
    <w:rsid w:val="00405098"/>
    <w:rsid w:val="004068BA"/>
    <w:rsid w:val="00406926"/>
    <w:rsid w:val="004074C6"/>
    <w:rsid w:val="00410F49"/>
    <w:rsid w:val="00411640"/>
    <w:rsid w:val="00411C97"/>
    <w:rsid w:val="004123A6"/>
    <w:rsid w:val="004139CB"/>
    <w:rsid w:val="004150D4"/>
    <w:rsid w:val="00415CB6"/>
    <w:rsid w:val="00420CC3"/>
    <w:rsid w:val="0042516D"/>
    <w:rsid w:val="00425605"/>
    <w:rsid w:val="00426BA4"/>
    <w:rsid w:val="00435D41"/>
    <w:rsid w:val="00441182"/>
    <w:rsid w:val="00444F6E"/>
    <w:rsid w:val="0044557F"/>
    <w:rsid w:val="00446649"/>
    <w:rsid w:val="004476B1"/>
    <w:rsid w:val="00447931"/>
    <w:rsid w:val="00450086"/>
    <w:rsid w:val="0045143B"/>
    <w:rsid w:val="00451653"/>
    <w:rsid w:val="00452BC4"/>
    <w:rsid w:val="00452F90"/>
    <w:rsid w:val="0045475F"/>
    <w:rsid w:val="00454A80"/>
    <w:rsid w:val="00454C8E"/>
    <w:rsid w:val="00455BF5"/>
    <w:rsid w:val="00455F1E"/>
    <w:rsid w:val="00462095"/>
    <w:rsid w:val="00464DF6"/>
    <w:rsid w:val="0046599A"/>
    <w:rsid w:val="00467C25"/>
    <w:rsid w:val="00467E3B"/>
    <w:rsid w:val="00470667"/>
    <w:rsid w:val="00471088"/>
    <w:rsid w:val="0047108A"/>
    <w:rsid w:val="00472BE2"/>
    <w:rsid w:val="004733E1"/>
    <w:rsid w:val="00474076"/>
    <w:rsid w:val="00476D1C"/>
    <w:rsid w:val="0047744D"/>
    <w:rsid w:val="004779E4"/>
    <w:rsid w:val="004805A6"/>
    <w:rsid w:val="004808AD"/>
    <w:rsid w:val="00481155"/>
    <w:rsid w:val="00482F59"/>
    <w:rsid w:val="0048420E"/>
    <w:rsid w:val="00485330"/>
    <w:rsid w:val="00486079"/>
    <w:rsid w:val="00486800"/>
    <w:rsid w:val="00486AAE"/>
    <w:rsid w:val="0048734B"/>
    <w:rsid w:val="00490C51"/>
    <w:rsid w:val="004918B0"/>
    <w:rsid w:val="00492284"/>
    <w:rsid w:val="004933E0"/>
    <w:rsid w:val="0049504D"/>
    <w:rsid w:val="004954DA"/>
    <w:rsid w:val="0049732E"/>
    <w:rsid w:val="00497F5F"/>
    <w:rsid w:val="004A077D"/>
    <w:rsid w:val="004A093C"/>
    <w:rsid w:val="004A0F0E"/>
    <w:rsid w:val="004A13BE"/>
    <w:rsid w:val="004A2122"/>
    <w:rsid w:val="004A28C2"/>
    <w:rsid w:val="004A390D"/>
    <w:rsid w:val="004A3B83"/>
    <w:rsid w:val="004A3D52"/>
    <w:rsid w:val="004A3E12"/>
    <w:rsid w:val="004A6204"/>
    <w:rsid w:val="004A6403"/>
    <w:rsid w:val="004A7358"/>
    <w:rsid w:val="004B1659"/>
    <w:rsid w:val="004B1FB2"/>
    <w:rsid w:val="004B260C"/>
    <w:rsid w:val="004B30AE"/>
    <w:rsid w:val="004B50E0"/>
    <w:rsid w:val="004B5265"/>
    <w:rsid w:val="004B79A9"/>
    <w:rsid w:val="004C0221"/>
    <w:rsid w:val="004C0D4C"/>
    <w:rsid w:val="004C122A"/>
    <w:rsid w:val="004C3B2A"/>
    <w:rsid w:val="004C44AB"/>
    <w:rsid w:val="004C5BD3"/>
    <w:rsid w:val="004C61DC"/>
    <w:rsid w:val="004C799F"/>
    <w:rsid w:val="004D080C"/>
    <w:rsid w:val="004D2823"/>
    <w:rsid w:val="004D5909"/>
    <w:rsid w:val="004D691A"/>
    <w:rsid w:val="004E077F"/>
    <w:rsid w:val="004E1189"/>
    <w:rsid w:val="004E2733"/>
    <w:rsid w:val="004E3DEC"/>
    <w:rsid w:val="004E43B3"/>
    <w:rsid w:val="004E666B"/>
    <w:rsid w:val="004E702D"/>
    <w:rsid w:val="004E7A76"/>
    <w:rsid w:val="004E7B03"/>
    <w:rsid w:val="004F3682"/>
    <w:rsid w:val="004F4181"/>
    <w:rsid w:val="00500130"/>
    <w:rsid w:val="00500501"/>
    <w:rsid w:val="00500907"/>
    <w:rsid w:val="00501576"/>
    <w:rsid w:val="005035FA"/>
    <w:rsid w:val="0050380B"/>
    <w:rsid w:val="005046E2"/>
    <w:rsid w:val="005051A9"/>
    <w:rsid w:val="005053E6"/>
    <w:rsid w:val="005054A2"/>
    <w:rsid w:val="00505806"/>
    <w:rsid w:val="00506DA9"/>
    <w:rsid w:val="00510789"/>
    <w:rsid w:val="0051170F"/>
    <w:rsid w:val="005126FD"/>
    <w:rsid w:val="00512AAB"/>
    <w:rsid w:val="005135E4"/>
    <w:rsid w:val="00513E09"/>
    <w:rsid w:val="00514792"/>
    <w:rsid w:val="00514BD4"/>
    <w:rsid w:val="0052009C"/>
    <w:rsid w:val="0052009F"/>
    <w:rsid w:val="005207FE"/>
    <w:rsid w:val="00521A4A"/>
    <w:rsid w:val="0052213E"/>
    <w:rsid w:val="00524453"/>
    <w:rsid w:val="0052688E"/>
    <w:rsid w:val="005274DC"/>
    <w:rsid w:val="00531232"/>
    <w:rsid w:val="00531B1A"/>
    <w:rsid w:val="00531C34"/>
    <w:rsid w:val="00531EC1"/>
    <w:rsid w:val="00532FCB"/>
    <w:rsid w:val="00533E44"/>
    <w:rsid w:val="005340A8"/>
    <w:rsid w:val="0053622F"/>
    <w:rsid w:val="00536EE2"/>
    <w:rsid w:val="00537A3A"/>
    <w:rsid w:val="00537E18"/>
    <w:rsid w:val="00541528"/>
    <w:rsid w:val="00541D09"/>
    <w:rsid w:val="00542F45"/>
    <w:rsid w:val="005435D0"/>
    <w:rsid w:val="00543785"/>
    <w:rsid w:val="00543C9F"/>
    <w:rsid w:val="00547CED"/>
    <w:rsid w:val="005506E6"/>
    <w:rsid w:val="00550A8F"/>
    <w:rsid w:val="0055121F"/>
    <w:rsid w:val="00551D05"/>
    <w:rsid w:val="005522D8"/>
    <w:rsid w:val="00553176"/>
    <w:rsid w:val="005560C1"/>
    <w:rsid w:val="00556676"/>
    <w:rsid w:val="005569E4"/>
    <w:rsid w:val="00556FCE"/>
    <w:rsid w:val="00560DEF"/>
    <w:rsid w:val="00560DFF"/>
    <w:rsid w:val="005619C8"/>
    <w:rsid w:val="00562900"/>
    <w:rsid w:val="00564243"/>
    <w:rsid w:val="00564C74"/>
    <w:rsid w:val="0056523A"/>
    <w:rsid w:val="00567A55"/>
    <w:rsid w:val="00570054"/>
    <w:rsid w:val="00570337"/>
    <w:rsid w:val="005707C5"/>
    <w:rsid w:val="00571166"/>
    <w:rsid w:val="005712BA"/>
    <w:rsid w:val="00571A5F"/>
    <w:rsid w:val="00575B4A"/>
    <w:rsid w:val="00576061"/>
    <w:rsid w:val="00576FCB"/>
    <w:rsid w:val="00580227"/>
    <w:rsid w:val="005805E6"/>
    <w:rsid w:val="0058190C"/>
    <w:rsid w:val="00581FC4"/>
    <w:rsid w:val="0058261A"/>
    <w:rsid w:val="0058282B"/>
    <w:rsid w:val="00583290"/>
    <w:rsid w:val="00585243"/>
    <w:rsid w:val="00586A81"/>
    <w:rsid w:val="005900A7"/>
    <w:rsid w:val="005900D6"/>
    <w:rsid w:val="00590D65"/>
    <w:rsid w:val="00591B08"/>
    <w:rsid w:val="0059228E"/>
    <w:rsid w:val="005937A4"/>
    <w:rsid w:val="005960AB"/>
    <w:rsid w:val="0059638A"/>
    <w:rsid w:val="005970F3"/>
    <w:rsid w:val="005A0548"/>
    <w:rsid w:val="005A0745"/>
    <w:rsid w:val="005A2EAF"/>
    <w:rsid w:val="005A3C83"/>
    <w:rsid w:val="005A4168"/>
    <w:rsid w:val="005A7EB7"/>
    <w:rsid w:val="005B018B"/>
    <w:rsid w:val="005B1191"/>
    <w:rsid w:val="005B2B55"/>
    <w:rsid w:val="005B3F75"/>
    <w:rsid w:val="005B5537"/>
    <w:rsid w:val="005B63D4"/>
    <w:rsid w:val="005B6804"/>
    <w:rsid w:val="005B7450"/>
    <w:rsid w:val="005B778B"/>
    <w:rsid w:val="005C00ED"/>
    <w:rsid w:val="005C3BB5"/>
    <w:rsid w:val="005C4EB4"/>
    <w:rsid w:val="005C50B9"/>
    <w:rsid w:val="005C57BB"/>
    <w:rsid w:val="005C5A11"/>
    <w:rsid w:val="005C68B1"/>
    <w:rsid w:val="005D027F"/>
    <w:rsid w:val="005D035A"/>
    <w:rsid w:val="005D1A53"/>
    <w:rsid w:val="005D3192"/>
    <w:rsid w:val="005D3449"/>
    <w:rsid w:val="005D3FAD"/>
    <w:rsid w:val="005D41AE"/>
    <w:rsid w:val="005D46CA"/>
    <w:rsid w:val="005D518F"/>
    <w:rsid w:val="005D546D"/>
    <w:rsid w:val="005D64DD"/>
    <w:rsid w:val="005D7714"/>
    <w:rsid w:val="005E09D0"/>
    <w:rsid w:val="005E1A41"/>
    <w:rsid w:val="005E22A9"/>
    <w:rsid w:val="005E310E"/>
    <w:rsid w:val="005E3C34"/>
    <w:rsid w:val="005E4A87"/>
    <w:rsid w:val="005E7904"/>
    <w:rsid w:val="005F09F8"/>
    <w:rsid w:val="005F25CD"/>
    <w:rsid w:val="005F38A5"/>
    <w:rsid w:val="005F4247"/>
    <w:rsid w:val="005F4619"/>
    <w:rsid w:val="005F4E60"/>
    <w:rsid w:val="005F61C9"/>
    <w:rsid w:val="005F6408"/>
    <w:rsid w:val="005F7395"/>
    <w:rsid w:val="005F740B"/>
    <w:rsid w:val="00600140"/>
    <w:rsid w:val="00600D32"/>
    <w:rsid w:val="0060223C"/>
    <w:rsid w:val="00602998"/>
    <w:rsid w:val="006029C8"/>
    <w:rsid w:val="00603BB4"/>
    <w:rsid w:val="00604137"/>
    <w:rsid w:val="00605CA2"/>
    <w:rsid w:val="0061307E"/>
    <w:rsid w:val="0061340F"/>
    <w:rsid w:val="0061378E"/>
    <w:rsid w:val="006145EA"/>
    <w:rsid w:val="00616522"/>
    <w:rsid w:val="00622911"/>
    <w:rsid w:val="00622DC1"/>
    <w:rsid w:val="006235A9"/>
    <w:rsid w:val="00627234"/>
    <w:rsid w:val="006278E8"/>
    <w:rsid w:val="006305EF"/>
    <w:rsid w:val="00630B09"/>
    <w:rsid w:val="00632CA0"/>
    <w:rsid w:val="00633530"/>
    <w:rsid w:val="006336D8"/>
    <w:rsid w:val="006339E4"/>
    <w:rsid w:val="006350A7"/>
    <w:rsid w:val="00635384"/>
    <w:rsid w:val="00635DAA"/>
    <w:rsid w:val="00636E12"/>
    <w:rsid w:val="00636E40"/>
    <w:rsid w:val="0063744A"/>
    <w:rsid w:val="00637B13"/>
    <w:rsid w:val="00640554"/>
    <w:rsid w:val="00641C99"/>
    <w:rsid w:val="0064232E"/>
    <w:rsid w:val="00643F28"/>
    <w:rsid w:val="00645114"/>
    <w:rsid w:val="00645686"/>
    <w:rsid w:val="00646EC4"/>
    <w:rsid w:val="0064752F"/>
    <w:rsid w:val="00652298"/>
    <w:rsid w:val="00653075"/>
    <w:rsid w:val="006560D8"/>
    <w:rsid w:val="00656C5A"/>
    <w:rsid w:val="00656DF1"/>
    <w:rsid w:val="00662632"/>
    <w:rsid w:val="00662C38"/>
    <w:rsid w:val="00663F0A"/>
    <w:rsid w:val="00666737"/>
    <w:rsid w:val="006668F9"/>
    <w:rsid w:val="00667078"/>
    <w:rsid w:val="006674FD"/>
    <w:rsid w:val="006676A9"/>
    <w:rsid w:val="00667906"/>
    <w:rsid w:val="0067000E"/>
    <w:rsid w:val="00670992"/>
    <w:rsid w:val="00671E6A"/>
    <w:rsid w:val="00672705"/>
    <w:rsid w:val="006731FB"/>
    <w:rsid w:val="006757C2"/>
    <w:rsid w:val="00676342"/>
    <w:rsid w:val="0067669A"/>
    <w:rsid w:val="00676E30"/>
    <w:rsid w:val="0068001E"/>
    <w:rsid w:val="00682AF6"/>
    <w:rsid w:val="0068317D"/>
    <w:rsid w:val="006850C2"/>
    <w:rsid w:val="00685243"/>
    <w:rsid w:val="00690095"/>
    <w:rsid w:val="00691E2B"/>
    <w:rsid w:val="006940B4"/>
    <w:rsid w:val="00695156"/>
    <w:rsid w:val="0069713B"/>
    <w:rsid w:val="00697887"/>
    <w:rsid w:val="006A038A"/>
    <w:rsid w:val="006A0B6B"/>
    <w:rsid w:val="006A104C"/>
    <w:rsid w:val="006A1A31"/>
    <w:rsid w:val="006A2383"/>
    <w:rsid w:val="006A2F20"/>
    <w:rsid w:val="006A340C"/>
    <w:rsid w:val="006A60E2"/>
    <w:rsid w:val="006A65A0"/>
    <w:rsid w:val="006A7C40"/>
    <w:rsid w:val="006B060B"/>
    <w:rsid w:val="006B0BF9"/>
    <w:rsid w:val="006B140E"/>
    <w:rsid w:val="006B1C45"/>
    <w:rsid w:val="006B2153"/>
    <w:rsid w:val="006B26D4"/>
    <w:rsid w:val="006B378A"/>
    <w:rsid w:val="006B57D6"/>
    <w:rsid w:val="006B58E9"/>
    <w:rsid w:val="006B5B34"/>
    <w:rsid w:val="006C0322"/>
    <w:rsid w:val="006C06DF"/>
    <w:rsid w:val="006C0724"/>
    <w:rsid w:val="006C1997"/>
    <w:rsid w:val="006C2373"/>
    <w:rsid w:val="006C2447"/>
    <w:rsid w:val="006C2DCE"/>
    <w:rsid w:val="006C2E4A"/>
    <w:rsid w:val="006C6866"/>
    <w:rsid w:val="006D037C"/>
    <w:rsid w:val="006D03B7"/>
    <w:rsid w:val="006D0B6C"/>
    <w:rsid w:val="006D1D87"/>
    <w:rsid w:val="006D316D"/>
    <w:rsid w:val="006D3D2D"/>
    <w:rsid w:val="006D3EA4"/>
    <w:rsid w:val="006D5304"/>
    <w:rsid w:val="006D59CA"/>
    <w:rsid w:val="006D5ACA"/>
    <w:rsid w:val="006D5F74"/>
    <w:rsid w:val="006D6F4B"/>
    <w:rsid w:val="006D7D95"/>
    <w:rsid w:val="006E0686"/>
    <w:rsid w:val="006E0C7F"/>
    <w:rsid w:val="006E1592"/>
    <w:rsid w:val="006E22E9"/>
    <w:rsid w:val="006E2995"/>
    <w:rsid w:val="006E29F2"/>
    <w:rsid w:val="006E2DF5"/>
    <w:rsid w:val="006E36E7"/>
    <w:rsid w:val="006E60C9"/>
    <w:rsid w:val="006E6B15"/>
    <w:rsid w:val="006E751E"/>
    <w:rsid w:val="006F0E32"/>
    <w:rsid w:val="006F29C6"/>
    <w:rsid w:val="006F3810"/>
    <w:rsid w:val="006F3999"/>
    <w:rsid w:val="006F47D5"/>
    <w:rsid w:val="006F4901"/>
    <w:rsid w:val="006F4B35"/>
    <w:rsid w:val="006F64A0"/>
    <w:rsid w:val="006F73B8"/>
    <w:rsid w:val="006F7CA8"/>
    <w:rsid w:val="00700032"/>
    <w:rsid w:val="007003C2"/>
    <w:rsid w:val="00701CE1"/>
    <w:rsid w:val="007041BF"/>
    <w:rsid w:val="0070502F"/>
    <w:rsid w:val="00710011"/>
    <w:rsid w:val="00710938"/>
    <w:rsid w:val="00710CE3"/>
    <w:rsid w:val="0071123D"/>
    <w:rsid w:val="00711D09"/>
    <w:rsid w:val="0071386A"/>
    <w:rsid w:val="00716633"/>
    <w:rsid w:val="00717363"/>
    <w:rsid w:val="00717BF7"/>
    <w:rsid w:val="007204CE"/>
    <w:rsid w:val="00720AEC"/>
    <w:rsid w:val="00720EEA"/>
    <w:rsid w:val="007241A7"/>
    <w:rsid w:val="007244ED"/>
    <w:rsid w:val="00724D9C"/>
    <w:rsid w:val="0072527D"/>
    <w:rsid w:val="0072529C"/>
    <w:rsid w:val="00730550"/>
    <w:rsid w:val="007322F6"/>
    <w:rsid w:val="007358F2"/>
    <w:rsid w:val="00737ADF"/>
    <w:rsid w:val="007412CB"/>
    <w:rsid w:val="00741A5D"/>
    <w:rsid w:val="0074264F"/>
    <w:rsid w:val="007426B4"/>
    <w:rsid w:val="0074400B"/>
    <w:rsid w:val="00744FEF"/>
    <w:rsid w:val="0074538A"/>
    <w:rsid w:val="00745537"/>
    <w:rsid w:val="007455EF"/>
    <w:rsid w:val="007456CE"/>
    <w:rsid w:val="00746E91"/>
    <w:rsid w:val="007471FD"/>
    <w:rsid w:val="00750351"/>
    <w:rsid w:val="007509FE"/>
    <w:rsid w:val="007516F9"/>
    <w:rsid w:val="0075212B"/>
    <w:rsid w:val="00753038"/>
    <w:rsid w:val="007537AD"/>
    <w:rsid w:val="00754090"/>
    <w:rsid w:val="00755359"/>
    <w:rsid w:val="00755B3F"/>
    <w:rsid w:val="00755DFA"/>
    <w:rsid w:val="00757052"/>
    <w:rsid w:val="007575C0"/>
    <w:rsid w:val="00757D30"/>
    <w:rsid w:val="00757DE0"/>
    <w:rsid w:val="00760EBF"/>
    <w:rsid w:val="00760F1A"/>
    <w:rsid w:val="00763834"/>
    <w:rsid w:val="00764577"/>
    <w:rsid w:val="007647FB"/>
    <w:rsid w:val="007650D6"/>
    <w:rsid w:val="00765F5E"/>
    <w:rsid w:val="00767E2B"/>
    <w:rsid w:val="007730B1"/>
    <w:rsid w:val="007730D9"/>
    <w:rsid w:val="00774EDF"/>
    <w:rsid w:val="0077582D"/>
    <w:rsid w:val="007759A3"/>
    <w:rsid w:val="00777A85"/>
    <w:rsid w:val="00777DD9"/>
    <w:rsid w:val="00780A7F"/>
    <w:rsid w:val="0078351C"/>
    <w:rsid w:val="007847E8"/>
    <w:rsid w:val="0078489D"/>
    <w:rsid w:val="00786064"/>
    <w:rsid w:val="0078728C"/>
    <w:rsid w:val="007876CA"/>
    <w:rsid w:val="007901F0"/>
    <w:rsid w:val="00791513"/>
    <w:rsid w:val="00791545"/>
    <w:rsid w:val="00792820"/>
    <w:rsid w:val="00794A21"/>
    <w:rsid w:val="00796A50"/>
    <w:rsid w:val="00796AF8"/>
    <w:rsid w:val="007A15AD"/>
    <w:rsid w:val="007A217F"/>
    <w:rsid w:val="007A24A4"/>
    <w:rsid w:val="007A36E4"/>
    <w:rsid w:val="007A42CF"/>
    <w:rsid w:val="007A502A"/>
    <w:rsid w:val="007A5BFD"/>
    <w:rsid w:val="007A5F1D"/>
    <w:rsid w:val="007A7030"/>
    <w:rsid w:val="007B0694"/>
    <w:rsid w:val="007B2690"/>
    <w:rsid w:val="007B3EF7"/>
    <w:rsid w:val="007B5092"/>
    <w:rsid w:val="007B5B77"/>
    <w:rsid w:val="007C429F"/>
    <w:rsid w:val="007C49DC"/>
    <w:rsid w:val="007C5884"/>
    <w:rsid w:val="007C6933"/>
    <w:rsid w:val="007D04AD"/>
    <w:rsid w:val="007D0D81"/>
    <w:rsid w:val="007D13F0"/>
    <w:rsid w:val="007D1E23"/>
    <w:rsid w:val="007D5BC3"/>
    <w:rsid w:val="007D60CB"/>
    <w:rsid w:val="007E065A"/>
    <w:rsid w:val="007E4E58"/>
    <w:rsid w:val="007E4F0D"/>
    <w:rsid w:val="007E6237"/>
    <w:rsid w:val="007E7837"/>
    <w:rsid w:val="007E7E8F"/>
    <w:rsid w:val="007F0C53"/>
    <w:rsid w:val="007F3F07"/>
    <w:rsid w:val="007F401E"/>
    <w:rsid w:val="007F565D"/>
    <w:rsid w:val="007F5C82"/>
    <w:rsid w:val="0080036B"/>
    <w:rsid w:val="008016E3"/>
    <w:rsid w:val="00801B50"/>
    <w:rsid w:val="008028AA"/>
    <w:rsid w:val="00804CAB"/>
    <w:rsid w:val="00805AA4"/>
    <w:rsid w:val="00805EF6"/>
    <w:rsid w:val="00805F45"/>
    <w:rsid w:val="00807E5F"/>
    <w:rsid w:val="0081293C"/>
    <w:rsid w:val="00813BAB"/>
    <w:rsid w:val="008146EF"/>
    <w:rsid w:val="0081497C"/>
    <w:rsid w:val="0081555C"/>
    <w:rsid w:val="00816938"/>
    <w:rsid w:val="00817D44"/>
    <w:rsid w:val="008210A3"/>
    <w:rsid w:val="00822681"/>
    <w:rsid w:val="008243F9"/>
    <w:rsid w:val="00825050"/>
    <w:rsid w:val="0082552E"/>
    <w:rsid w:val="00825DD0"/>
    <w:rsid w:val="00826D73"/>
    <w:rsid w:val="00830239"/>
    <w:rsid w:val="008305DE"/>
    <w:rsid w:val="00831C98"/>
    <w:rsid w:val="00832C4A"/>
    <w:rsid w:val="008338AA"/>
    <w:rsid w:val="008339C7"/>
    <w:rsid w:val="00834A0C"/>
    <w:rsid w:val="008352E0"/>
    <w:rsid w:val="008366D8"/>
    <w:rsid w:val="008374F7"/>
    <w:rsid w:val="00842C05"/>
    <w:rsid w:val="00845521"/>
    <w:rsid w:val="0084586A"/>
    <w:rsid w:val="00846EFB"/>
    <w:rsid w:val="008503F1"/>
    <w:rsid w:val="00850D36"/>
    <w:rsid w:val="00850E8E"/>
    <w:rsid w:val="0085114C"/>
    <w:rsid w:val="00851211"/>
    <w:rsid w:val="0085138D"/>
    <w:rsid w:val="00851403"/>
    <w:rsid w:val="008520A3"/>
    <w:rsid w:val="00852B41"/>
    <w:rsid w:val="00852BA8"/>
    <w:rsid w:val="00853B75"/>
    <w:rsid w:val="0085484D"/>
    <w:rsid w:val="008551C0"/>
    <w:rsid w:val="00855870"/>
    <w:rsid w:val="00855E4A"/>
    <w:rsid w:val="008565C5"/>
    <w:rsid w:val="008578E6"/>
    <w:rsid w:val="00860730"/>
    <w:rsid w:val="00861455"/>
    <w:rsid w:val="00863397"/>
    <w:rsid w:val="0086611B"/>
    <w:rsid w:val="00870539"/>
    <w:rsid w:val="00871F02"/>
    <w:rsid w:val="008721FD"/>
    <w:rsid w:val="0087298C"/>
    <w:rsid w:val="008737B1"/>
    <w:rsid w:val="00873D94"/>
    <w:rsid w:val="008768B0"/>
    <w:rsid w:val="00877113"/>
    <w:rsid w:val="0087738D"/>
    <w:rsid w:val="008777FE"/>
    <w:rsid w:val="00877F16"/>
    <w:rsid w:val="00880797"/>
    <w:rsid w:val="008808DE"/>
    <w:rsid w:val="008835CC"/>
    <w:rsid w:val="008840B2"/>
    <w:rsid w:val="00884FE5"/>
    <w:rsid w:val="008853E3"/>
    <w:rsid w:val="00885BB5"/>
    <w:rsid w:val="00885CD6"/>
    <w:rsid w:val="008913D0"/>
    <w:rsid w:val="0089172E"/>
    <w:rsid w:val="00891F61"/>
    <w:rsid w:val="0089228E"/>
    <w:rsid w:val="00892DDE"/>
    <w:rsid w:val="0089521A"/>
    <w:rsid w:val="00895C67"/>
    <w:rsid w:val="00897831"/>
    <w:rsid w:val="008A0414"/>
    <w:rsid w:val="008A1925"/>
    <w:rsid w:val="008A4E06"/>
    <w:rsid w:val="008A548F"/>
    <w:rsid w:val="008A5734"/>
    <w:rsid w:val="008B2D8C"/>
    <w:rsid w:val="008B3A88"/>
    <w:rsid w:val="008B4F9F"/>
    <w:rsid w:val="008B7039"/>
    <w:rsid w:val="008C0905"/>
    <w:rsid w:val="008C0CF6"/>
    <w:rsid w:val="008C1B84"/>
    <w:rsid w:val="008C1F6B"/>
    <w:rsid w:val="008C381D"/>
    <w:rsid w:val="008C385E"/>
    <w:rsid w:val="008C4234"/>
    <w:rsid w:val="008C4BA2"/>
    <w:rsid w:val="008C4DDC"/>
    <w:rsid w:val="008C55D6"/>
    <w:rsid w:val="008C576C"/>
    <w:rsid w:val="008C5C00"/>
    <w:rsid w:val="008C7CE9"/>
    <w:rsid w:val="008D0356"/>
    <w:rsid w:val="008D0AA6"/>
    <w:rsid w:val="008D0D7D"/>
    <w:rsid w:val="008D205E"/>
    <w:rsid w:val="008D6499"/>
    <w:rsid w:val="008D6EAE"/>
    <w:rsid w:val="008D6EFA"/>
    <w:rsid w:val="008D7123"/>
    <w:rsid w:val="008D7CDF"/>
    <w:rsid w:val="008D7ED4"/>
    <w:rsid w:val="008E0230"/>
    <w:rsid w:val="008E659B"/>
    <w:rsid w:val="008E72D5"/>
    <w:rsid w:val="008F16E5"/>
    <w:rsid w:val="008F291D"/>
    <w:rsid w:val="008F46DE"/>
    <w:rsid w:val="008F5D21"/>
    <w:rsid w:val="00900594"/>
    <w:rsid w:val="009015DE"/>
    <w:rsid w:val="0090298B"/>
    <w:rsid w:val="00903EE3"/>
    <w:rsid w:val="009056A0"/>
    <w:rsid w:val="0090621D"/>
    <w:rsid w:val="00906338"/>
    <w:rsid w:val="00906679"/>
    <w:rsid w:val="0090726D"/>
    <w:rsid w:val="0090743B"/>
    <w:rsid w:val="00907DCE"/>
    <w:rsid w:val="0091186D"/>
    <w:rsid w:val="00911C1D"/>
    <w:rsid w:val="00912D49"/>
    <w:rsid w:val="00913F9D"/>
    <w:rsid w:val="00914268"/>
    <w:rsid w:val="00916516"/>
    <w:rsid w:val="00922561"/>
    <w:rsid w:val="00922672"/>
    <w:rsid w:val="00923614"/>
    <w:rsid w:val="009236E7"/>
    <w:rsid w:val="00923768"/>
    <w:rsid w:val="00924FFD"/>
    <w:rsid w:val="009255E5"/>
    <w:rsid w:val="0092565E"/>
    <w:rsid w:val="009263D0"/>
    <w:rsid w:val="009269EF"/>
    <w:rsid w:val="00931ADA"/>
    <w:rsid w:val="00932A0C"/>
    <w:rsid w:val="00933A73"/>
    <w:rsid w:val="00934025"/>
    <w:rsid w:val="00934FC7"/>
    <w:rsid w:val="009367C7"/>
    <w:rsid w:val="00936D45"/>
    <w:rsid w:val="00940251"/>
    <w:rsid w:val="00940DCD"/>
    <w:rsid w:val="00942863"/>
    <w:rsid w:val="009443C5"/>
    <w:rsid w:val="009454DC"/>
    <w:rsid w:val="00945756"/>
    <w:rsid w:val="009473A8"/>
    <w:rsid w:val="00951249"/>
    <w:rsid w:val="00951640"/>
    <w:rsid w:val="00952B86"/>
    <w:rsid w:val="00953D30"/>
    <w:rsid w:val="00954887"/>
    <w:rsid w:val="009559EC"/>
    <w:rsid w:val="00955B35"/>
    <w:rsid w:val="009629F7"/>
    <w:rsid w:val="00962E47"/>
    <w:rsid w:val="00963E87"/>
    <w:rsid w:val="00964DA3"/>
    <w:rsid w:val="00972370"/>
    <w:rsid w:val="0097255B"/>
    <w:rsid w:val="00974399"/>
    <w:rsid w:val="009748DE"/>
    <w:rsid w:val="00975E71"/>
    <w:rsid w:val="009760BD"/>
    <w:rsid w:val="00976197"/>
    <w:rsid w:val="009769DE"/>
    <w:rsid w:val="00977008"/>
    <w:rsid w:val="009771B3"/>
    <w:rsid w:val="00982C44"/>
    <w:rsid w:val="00983C5B"/>
    <w:rsid w:val="00984CEC"/>
    <w:rsid w:val="00987558"/>
    <w:rsid w:val="00987BC7"/>
    <w:rsid w:val="00990317"/>
    <w:rsid w:val="00991D43"/>
    <w:rsid w:val="00991E5B"/>
    <w:rsid w:val="0099234C"/>
    <w:rsid w:val="009925C7"/>
    <w:rsid w:val="009927CE"/>
    <w:rsid w:val="009935B0"/>
    <w:rsid w:val="00993D3D"/>
    <w:rsid w:val="00994FB7"/>
    <w:rsid w:val="009951B4"/>
    <w:rsid w:val="00995418"/>
    <w:rsid w:val="00995AEA"/>
    <w:rsid w:val="0099631D"/>
    <w:rsid w:val="009972A3"/>
    <w:rsid w:val="009A0039"/>
    <w:rsid w:val="009A0794"/>
    <w:rsid w:val="009A1DE2"/>
    <w:rsid w:val="009A268B"/>
    <w:rsid w:val="009A3C23"/>
    <w:rsid w:val="009A3E7C"/>
    <w:rsid w:val="009A4DA0"/>
    <w:rsid w:val="009A4E1A"/>
    <w:rsid w:val="009A52C8"/>
    <w:rsid w:val="009A6687"/>
    <w:rsid w:val="009A6C3D"/>
    <w:rsid w:val="009B03BF"/>
    <w:rsid w:val="009B23F2"/>
    <w:rsid w:val="009B2D98"/>
    <w:rsid w:val="009B3F2A"/>
    <w:rsid w:val="009B7308"/>
    <w:rsid w:val="009B7CE0"/>
    <w:rsid w:val="009C03B5"/>
    <w:rsid w:val="009C0C7A"/>
    <w:rsid w:val="009C3260"/>
    <w:rsid w:val="009C37E6"/>
    <w:rsid w:val="009C43E9"/>
    <w:rsid w:val="009C564D"/>
    <w:rsid w:val="009C681E"/>
    <w:rsid w:val="009D119D"/>
    <w:rsid w:val="009D19DB"/>
    <w:rsid w:val="009D2B6D"/>
    <w:rsid w:val="009D3235"/>
    <w:rsid w:val="009D3C07"/>
    <w:rsid w:val="009D4E6D"/>
    <w:rsid w:val="009D6C7C"/>
    <w:rsid w:val="009E1EC9"/>
    <w:rsid w:val="009E307B"/>
    <w:rsid w:val="009E35B1"/>
    <w:rsid w:val="009E4500"/>
    <w:rsid w:val="009E55E5"/>
    <w:rsid w:val="009E603E"/>
    <w:rsid w:val="009E71E7"/>
    <w:rsid w:val="009F06BB"/>
    <w:rsid w:val="009F0F00"/>
    <w:rsid w:val="009F3565"/>
    <w:rsid w:val="009F357F"/>
    <w:rsid w:val="009F3680"/>
    <w:rsid w:val="009F3C49"/>
    <w:rsid w:val="009F4359"/>
    <w:rsid w:val="009F6743"/>
    <w:rsid w:val="009F6AEC"/>
    <w:rsid w:val="009F6EE0"/>
    <w:rsid w:val="00A01F5B"/>
    <w:rsid w:val="00A02608"/>
    <w:rsid w:val="00A02D59"/>
    <w:rsid w:val="00A03882"/>
    <w:rsid w:val="00A03FFD"/>
    <w:rsid w:val="00A0443E"/>
    <w:rsid w:val="00A05373"/>
    <w:rsid w:val="00A068BD"/>
    <w:rsid w:val="00A07055"/>
    <w:rsid w:val="00A078A7"/>
    <w:rsid w:val="00A07B3A"/>
    <w:rsid w:val="00A107A5"/>
    <w:rsid w:val="00A14718"/>
    <w:rsid w:val="00A14793"/>
    <w:rsid w:val="00A15570"/>
    <w:rsid w:val="00A16BBD"/>
    <w:rsid w:val="00A1733C"/>
    <w:rsid w:val="00A17482"/>
    <w:rsid w:val="00A21C8E"/>
    <w:rsid w:val="00A22E83"/>
    <w:rsid w:val="00A2366B"/>
    <w:rsid w:val="00A23E81"/>
    <w:rsid w:val="00A24EE5"/>
    <w:rsid w:val="00A25027"/>
    <w:rsid w:val="00A25156"/>
    <w:rsid w:val="00A25F93"/>
    <w:rsid w:val="00A26865"/>
    <w:rsid w:val="00A2736E"/>
    <w:rsid w:val="00A27E3B"/>
    <w:rsid w:val="00A31FE3"/>
    <w:rsid w:val="00A327CC"/>
    <w:rsid w:val="00A33640"/>
    <w:rsid w:val="00A33E2F"/>
    <w:rsid w:val="00A3546E"/>
    <w:rsid w:val="00A365CF"/>
    <w:rsid w:val="00A36974"/>
    <w:rsid w:val="00A36D27"/>
    <w:rsid w:val="00A37E87"/>
    <w:rsid w:val="00A37F72"/>
    <w:rsid w:val="00A4255F"/>
    <w:rsid w:val="00A4428F"/>
    <w:rsid w:val="00A44D87"/>
    <w:rsid w:val="00A44E77"/>
    <w:rsid w:val="00A45A61"/>
    <w:rsid w:val="00A47CC6"/>
    <w:rsid w:val="00A502BF"/>
    <w:rsid w:val="00A51D03"/>
    <w:rsid w:val="00A52ECB"/>
    <w:rsid w:val="00A53646"/>
    <w:rsid w:val="00A53CFE"/>
    <w:rsid w:val="00A54278"/>
    <w:rsid w:val="00A553DA"/>
    <w:rsid w:val="00A556FE"/>
    <w:rsid w:val="00A56B84"/>
    <w:rsid w:val="00A57382"/>
    <w:rsid w:val="00A57F62"/>
    <w:rsid w:val="00A61387"/>
    <w:rsid w:val="00A61749"/>
    <w:rsid w:val="00A630D4"/>
    <w:rsid w:val="00A634AA"/>
    <w:rsid w:val="00A652C6"/>
    <w:rsid w:val="00A70BDC"/>
    <w:rsid w:val="00A72DA3"/>
    <w:rsid w:val="00A73290"/>
    <w:rsid w:val="00A7436F"/>
    <w:rsid w:val="00A77A2D"/>
    <w:rsid w:val="00A77F6D"/>
    <w:rsid w:val="00A8107D"/>
    <w:rsid w:val="00A814E3"/>
    <w:rsid w:val="00A82A78"/>
    <w:rsid w:val="00A83173"/>
    <w:rsid w:val="00A9145E"/>
    <w:rsid w:val="00A937AD"/>
    <w:rsid w:val="00A9393D"/>
    <w:rsid w:val="00A93B82"/>
    <w:rsid w:val="00A94FC4"/>
    <w:rsid w:val="00A96711"/>
    <w:rsid w:val="00A96A75"/>
    <w:rsid w:val="00AA01A0"/>
    <w:rsid w:val="00AA0F22"/>
    <w:rsid w:val="00AA1E8A"/>
    <w:rsid w:val="00AA49F4"/>
    <w:rsid w:val="00AA6710"/>
    <w:rsid w:val="00AA722F"/>
    <w:rsid w:val="00AB090C"/>
    <w:rsid w:val="00AB0A66"/>
    <w:rsid w:val="00AB2D57"/>
    <w:rsid w:val="00AB4882"/>
    <w:rsid w:val="00AB5D33"/>
    <w:rsid w:val="00AC0FFE"/>
    <w:rsid w:val="00AC1607"/>
    <w:rsid w:val="00AC1A3C"/>
    <w:rsid w:val="00AC4819"/>
    <w:rsid w:val="00AC48DB"/>
    <w:rsid w:val="00AC62EA"/>
    <w:rsid w:val="00AD2160"/>
    <w:rsid w:val="00AD21B3"/>
    <w:rsid w:val="00AD2822"/>
    <w:rsid w:val="00AD3BEE"/>
    <w:rsid w:val="00AD4AFC"/>
    <w:rsid w:val="00AD6BB7"/>
    <w:rsid w:val="00AE08CB"/>
    <w:rsid w:val="00AE16AE"/>
    <w:rsid w:val="00AE188B"/>
    <w:rsid w:val="00AE1E34"/>
    <w:rsid w:val="00AE2363"/>
    <w:rsid w:val="00AE2D05"/>
    <w:rsid w:val="00AE3102"/>
    <w:rsid w:val="00AE3DB8"/>
    <w:rsid w:val="00AE4A66"/>
    <w:rsid w:val="00AE4B40"/>
    <w:rsid w:val="00AE6222"/>
    <w:rsid w:val="00AF1FED"/>
    <w:rsid w:val="00AF2551"/>
    <w:rsid w:val="00AF2A6A"/>
    <w:rsid w:val="00AF3188"/>
    <w:rsid w:val="00AF4957"/>
    <w:rsid w:val="00AF6CA2"/>
    <w:rsid w:val="00B00795"/>
    <w:rsid w:val="00B042E8"/>
    <w:rsid w:val="00B04BAD"/>
    <w:rsid w:val="00B06614"/>
    <w:rsid w:val="00B07659"/>
    <w:rsid w:val="00B07DF9"/>
    <w:rsid w:val="00B115B0"/>
    <w:rsid w:val="00B118DB"/>
    <w:rsid w:val="00B120A8"/>
    <w:rsid w:val="00B13C70"/>
    <w:rsid w:val="00B149D4"/>
    <w:rsid w:val="00B159C2"/>
    <w:rsid w:val="00B162BE"/>
    <w:rsid w:val="00B168BA"/>
    <w:rsid w:val="00B16A8A"/>
    <w:rsid w:val="00B1710D"/>
    <w:rsid w:val="00B173DC"/>
    <w:rsid w:val="00B17F64"/>
    <w:rsid w:val="00B203DF"/>
    <w:rsid w:val="00B21FD2"/>
    <w:rsid w:val="00B22364"/>
    <w:rsid w:val="00B22574"/>
    <w:rsid w:val="00B22D82"/>
    <w:rsid w:val="00B239E9"/>
    <w:rsid w:val="00B24E97"/>
    <w:rsid w:val="00B25A41"/>
    <w:rsid w:val="00B26AA7"/>
    <w:rsid w:val="00B26DA0"/>
    <w:rsid w:val="00B27D8A"/>
    <w:rsid w:val="00B27E82"/>
    <w:rsid w:val="00B318D1"/>
    <w:rsid w:val="00B3293B"/>
    <w:rsid w:val="00B335CB"/>
    <w:rsid w:val="00B33EA5"/>
    <w:rsid w:val="00B33EB2"/>
    <w:rsid w:val="00B33FEE"/>
    <w:rsid w:val="00B3416A"/>
    <w:rsid w:val="00B34905"/>
    <w:rsid w:val="00B34CD3"/>
    <w:rsid w:val="00B352D1"/>
    <w:rsid w:val="00B355B2"/>
    <w:rsid w:val="00B35DFA"/>
    <w:rsid w:val="00B36C67"/>
    <w:rsid w:val="00B372F8"/>
    <w:rsid w:val="00B412AC"/>
    <w:rsid w:val="00B416EA"/>
    <w:rsid w:val="00B42384"/>
    <w:rsid w:val="00B42C6E"/>
    <w:rsid w:val="00B45AE0"/>
    <w:rsid w:val="00B45B77"/>
    <w:rsid w:val="00B4657A"/>
    <w:rsid w:val="00B50055"/>
    <w:rsid w:val="00B50A58"/>
    <w:rsid w:val="00B50E30"/>
    <w:rsid w:val="00B51690"/>
    <w:rsid w:val="00B52349"/>
    <w:rsid w:val="00B52D71"/>
    <w:rsid w:val="00B5326F"/>
    <w:rsid w:val="00B546BB"/>
    <w:rsid w:val="00B54BB9"/>
    <w:rsid w:val="00B54EA7"/>
    <w:rsid w:val="00B55521"/>
    <w:rsid w:val="00B55FE8"/>
    <w:rsid w:val="00B56D73"/>
    <w:rsid w:val="00B5718D"/>
    <w:rsid w:val="00B61652"/>
    <w:rsid w:val="00B63567"/>
    <w:rsid w:val="00B63975"/>
    <w:rsid w:val="00B63B27"/>
    <w:rsid w:val="00B643DE"/>
    <w:rsid w:val="00B65870"/>
    <w:rsid w:val="00B65C19"/>
    <w:rsid w:val="00B65F5E"/>
    <w:rsid w:val="00B70079"/>
    <w:rsid w:val="00B71132"/>
    <w:rsid w:val="00B725AA"/>
    <w:rsid w:val="00B74B01"/>
    <w:rsid w:val="00B75742"/>
    <w:rsid w:val="00B75DB9"/>
    <w:rsid w:val="00B75E36"/>
    <w:rsid w:val="00B80AFB"/>
    <w:rsid w:val="00B82086"/>
    <w:rsid w:val="00B821F5"/>
    <w:rsid w:val="00B83A49"/>
    <w:rsid w:val="00B8450A"/>
    <w:rsid w:val="00B8462B"/>
    <w:rsid w:val="00B8470D"/>
    <w:rsid w:val="00B8479E"/>
    <w:rsid w:val="00B85AC2"/>
    <w:rsid w:val="00B85C16"/>
    <w:rsid w:val="00B9236E"/>
    <w:rsid w:val="00B923B9"/>
    <w:rsid w:val="00B9312B"/>
    <w:rsid w:val="00B942D2"/>
    <w:rsid w:val="00B95117"/>
    <w:rsid w:val="00B95E74"/>
    <w:rsid w:val="00B96214"/>
    <w:rsid w:val="00BA0BB3"/>
    <w:rsid w:val="00BA1164"/>
    <w:rsid w:val="00BA278F"/>
    <w:rsid w:val="00BA4C92"/>
    <w:rsid w:val="00BA7493"/>
    <w:rsid w:val="00BB0300"/>
    <w:rsid w:val="00BB3339"/>
    <w:rsid w:val="00BB76AB"/>
    <w:rsid w:val="00BC0B47"/>
    <w:rsid w:val="00BC19F4"/>
    <w:rsid w:val="00BC1C1C"/>
    <w:rsid w:val="00BC20B4"/>
    <w:rsid w:val="00BC23A3"/>
    <w:rsid w:val="00BC2754"/>
    <w:rsid w:val="00BC2FF9"/>
    <w:rsid w:val="00BC3E01"/>
    <w:rsid w:val="00BC6684"/>
    <w:rsid w:val="00BC6C3F"/>
    <w:rsid w:val="00BC70A1"/>
    <w:rsid w:val="00BC7716"/>
    <w:rsid w:val="00BD2678"/>
    <w:rsid w:val="00BD27A1"/>
    <w:rsid w:val="00BD59F3"/>
    <w:rsid w:val="00BD6657"/>
    <w:rsid w:val="00BD6CDD"/>
    <w:rsid w:val="00BD7DEF"/>
    <w:rsid w:val="00BE064A"/>
    <w:rsid w:val="00BE3459"/>
    <w:rsid w:val="00BE3F2B"/>
    <w:rsid w:val="00BE4575"/>
    <w:rsid w:val="00BE7B62"/>
    <w:rsid w:val="00BF2BEA"/>
    <w:rsid w:val="00BF4761"/>
    <w:rsid w:val="00BF5235"/>
    <w:rsid w:val="00BF7953"/>
    <w:rsid w:val="00C0043D"/>
    <w:rsid w:val="00C021AB"/>
    <w:rsid w:val="00C04BA4"/>
    <w:rsid w:val="00C04EEF"/>
    <w:rsid w:val="00C05408"/>
    <w:rsid w:val="00C065C6"/>
    <w:rsid w:val="00C10147"/>
    <w:rsid w:val="00C10E8D"/>
    <w:rsid w:val="00C118EE"/>
    <w:rsid w:val="00C120F5"/>
    <w:rsid w:val="00C14E8C"/>
    <w:rsid w:val="00C15331"/>
    <w:rsid w:val="00C20100"/>
    <w:rsid w:val="00C20B49"/>
    <w:rsid w:val="00C21C68"/>
    <w:rsid w:val="00C22920"/>
    <w:rsid w:val="00C22CEF"/>
    <w:rsid w:val="00C23DFF"/>
    <w:rsid w:val="00C23EB8"/>
    <w:rsid w:val="00C25DD9"/>
    <w:rsid w:val="00C26F97"/>
    <w:rsid w:val="00C27393"/>
    <w:rsid w:val="00C27AD7"/>
    <w:rsid w:val="00C27CE6"/>
    <w:rsid w:val="00C328F0"/>
    <w:rsid w:val="00C330B1"/>
    <w:rsid w:val="00C33174"/>
    <w:rsid w:val="00C3388D"/>
    <w:rsid w:val="00C3448E"/>
    <w:rsid w:val="00C34DEF"/>
    <w:rsid w:val="00C358DA"/>
    <w:rsid w:val="00C36538"/>
    <w:rsid w:val="00C36BFA"/>
    <w:rsid w:val="00C37D82"/>
    <w:rsid w:val="00C418F5"/>
    <w:rsid w:val="00C451D3"/>
    <w:rsid w:val="00C46F8B"/>
    <w:rsid w:val="00C50606"/>
    <w:rsid w:val="00C50AC9"/>
    <w:rsid w:val="00C50BF5"/>
    <w:rsid w:val="00C52A90"/>
    <w:rsid w:val="00C534A4"/>
    <w:rsid w:val="00C5388C"/>
    <w:rsid w:val="00C53E74"/>
    <w:rsid w:val="00C54CA4"/>
    <w:rsid w:val="00C5745C"/>
    <w:rsid w:val="00C61725"/>
    <w:rsid w:val="00C63185"/>
    <w:rsid w:val="00C6486E"/>
    <w:rsid w:val="00C6662F"/>
    <w:rsid w:val="00C667A6"/>
    <w:rsid w:val="00C700C0"/>
    <w:rsid w:val="00C70354"/>
    <w:rsid w:val="00C7289E"/>
    <w:rsid w:val="00C72E5F"/>
    <w:rsid w:val="00C7426E"/>
    <w:rsid w:val="00C76EC3"/>
    <w:rsid w:val="00C77E96"/>
    <w:rsid w:val="00C807DA"/>
    <w:rsid w:val="00C81B9B"/>
    <w:rsid w:val="00C8393D"/>
    <w:rsid w:val="00C842B2"/>
    <w:rsid w:val="00C8502D"/>
    <w:rsid w:val="00C8528C"/>
    <w:rsid w:val="00C86B9F"/>
    <w:rsid w:val="00C87415"/>
    <w:rsid w:val="00C874C0"/>
    <w:rsid w:val="00C87B2D"/>
    <w:rsid w:val="00C87D44"/>
    <w:rsid w:val="00C9039B"/>
    <w:rsid w:val="00C9048A"/>
    <w:rsid w:val="00C91BC3"/>
    <w:rsid w:val="00C92250"/>
    <w:rsid w:val="00C9264E"/>
    <w:rsid w:val="00C930CD"/>
    <w:rsid w:val="00CA0D26"/>
    <w:rsid w:val="00CA106F"/>
    <w:rsid w:val="00CA1693"/>
    <w:rsid w:val="00CA2180"/>
    <w:rsid w:val="00CA2ADB"/>
    <w:rsid w:val="00CA2F5F"/>
    <w:rsid w:val="00CA3A67"/>
    <w:rsid w:val="00CA4F1B"/>
    <w:rsid w:val="00CA52E9"/>
    <w:rsid w:val="00CA7843"/>
    <w:rsid w:val="00CB088B"/>
    <w:rsid w:val="00CB0CF9"/>
    <w:rsid w:val="00CB0F2D"/>
    <w:rsid w:val="00CB130F"/>
    <w:rsid w:val="00CB2864"/>
    <w:rsid w:val="00CB4406"/>
    <w:rsid w:val="00CB499F"/>
    <w:rsid w:val="00CB505A"/>
    <w:rsid w:val="00CB6576"/>
    <w:rsid w:val="00CB7364"/>
    <w:rsid w:val="00CC0F23"/>
    <w:rsid w:val="00CC1D15"/>
    <w:rsid w:val="00CC38AA"/>
    <w:rsid w:val="00CC44B2"/>
    <w:rsid w:val="00CC47B4"/>
    <w:rsid w:val="00CC6A0F"/>
    <w:rsid w:val="00CD0E86"/>
    <w:rsid w:val="00CD1C40"/>
    <w:rsid w:val="00CD47CE"/>
    <w:rsid w:val="00CD5DAA"/>
    <w:rsid w:val="00CE06EA"/>
    <w:rsid w:val="00CE19B7"/>
    <w:rsid w:val="00CE1DCB"/>
    <w:rsid w:val="00CE3726"/>
    <w:rsid w:val="00CE38DB"/>
    <w:rsid w:val="00CE47C6"/>
    <w:rsid w:val="00CE7E27"/>
    <w:rsid w:val="00CF1708"/>
    <w:rsid w:val="00CF1964"/>
    <w:rsid w:val="00CF20CB"/>
    <w:rsid w:val="00CF355E"/>
    <w:rsid w:val="00CF43A2"/>
    <w:rsid w:val="00CF6301"/>
    <w:rsid w:val="00CF725A"/>
    <w:rsid w:val="00D020D7"/>
    <w:rsid w:val="00D03565"/>
    <w:rsid w:val="00D058CB"/>
    <w:rsid w:val="00D064E9"/>
    <w:rsid w:val="00D0661D"/>
    <w:rsid w:val="00D070C6"/>
    <w:rsid w:val="00D071D0"/>
    <w:rsid w:val="00D10E79"/>
    <w:rsid w:val="00D11319"/>
    <w:rsid w:val="00D11890"/>
    <w:rsid w:val="00D11DEE"/>
    <w:rsid w:val="00D124DF"/>
    <w:rsid w:val="00D12562"/>
    <w:rsid w:val="00D14137"/>
    <w:rsid w:val="00D178B2"/>
    <w:rsid w:val="00D20548"/>
    <w:rsid w:val="00D210A7"/>
    <w:rsid w:val="00D2266C"/>
    <w:rsid w:val="00D23302"/>
    <w:rsid w:val="00D23B9D"/>
    <w:rsid w:val="00D23E98"/>
    <w:rsid w:val="00D26935"/>
    <w:rsid w:val="00D27650"/>
    <w:rsid w:val="00D277B9"/>
    <w:rsid w:val="00D27FCB"/>
    <w:rsid w:val="00D3230E"/>
    <w:rsid w:val="00D33395"/>
    <w:rsid w:val="00D336B2"/>
    <w:rsid w:val="00D339AE"/>
    <w:rsid w:val="00D3495B"/>
    <w:rsid w:val="00D363FF"/>
    <w:rsid w:val="00D4089C"/>
    <w:rsid w:val="00D42A35"/>
    <w:rsid w:val="00D43072"/>
    <w:rsid w:val="00D430F1"/>
    <w:rsid w:val="00D44AB7"/>
    <w:rsid w:val="00D45D03"/>
    <w:rsid w:val="00D45D23"/>
    <w:rsid w:val="00D46E37"/>
    <w:rsid w:val="00D46E7A"/>
    <w:rsid w:val="00D46F13"/>
    <w:rsid w:val="00D47A48"/>
    <w:rsid w:val="00D47B31"/>
    <w:rsid w:val="00D50743"/>
    <w:rsid w:val="00D50965"/>
    <w:rsid w:val="00D50C06"/>
    <w:rsid w:val="00D50F00"/>
    <w:rsid w:val="00D516F8"/>
    <w:rsid w:val="00D517B6"/>
    <w:rsid w:val="00D529F1"/>
    <w:rsid w:val="00D52C73"/>
    <w:rsid w:val="00D541F8"/>
    <w:rsid w:val="00D54F69"/>
    <w:rsid w:val="00D554AD"/>
    <w:rsid w:val="00D609EC"/>
    <w:rsid w:val="00D619DF"/>
    <w:rsid w:val="00D63AF1"/>
    <w:rsid w:val="00D641FC"/>
    <w:rsid w:val="00D656E8"/>
    <w:rsid w:val="00D65F31"/>
    <w:rsid w:val="00D67F95"/>
    <w:rsid w:val="00D70AC4"/>
    <w:rsid w:val="00D70B66"/>
    <w:rsid w:val="00D70CEE"/>
    <w:rsid w:val="00D70E64"/>
    <w:rsid w:val="00D71816"/>
    <w:rsid w:val="00D71898"/>
    <w:rsid w:val="00D72FA6"/>
    <w:rsid w:val="00D75A73"/>
    <w:rsid w:val="00D76394"/>
    <w:rsid w:val="00D76C7E"/>
    <w:rsid w:val="00D773B7"/>
    <w:rsid w:val="00D80969"/>
    <w:rsid w:val="00D819D5"/>
    <w:rsid w:val="00D81A87"/>
    <w:rsid w:val="00D8418F"/>
    <w:rsid w:val="00D84860"/>
    <w:rsid w:val="00D84E98"/>
    <w:rsid w:val="00D84F61"/>
    <w:rsid w:val="00D851FD"/>
    <w:rsid w:val="00D85709"/>
    <w:rsid w:val="00D8681A"/>
    <w:rsid w:val="00D8691B"/>
    <w:rsid w:val="00D86E45"/>
    <w:rsid w:val="00D87661"/>
    <w:rsid w:val="00D91CDC"/>
    <w:rsid w:val="00D91EFA"/>
    <w:rsid w:val="00D93000"/>
    <w:rsid w:val="00D942FE"/>
    <w:rsid w:val="00D95ABB"/>
    <w:rsid w:val="00D967E8"/>
    <w:rsid w:val="00D96D5E"/>
    <w:rsid w:val="00DA03D4"/>
    <w:rsid w:val="00DA0ABD"/>
    <w:rsid w:val="00DA125D"/>
    <w:rsid w:val="00DA19FC"/>
    <w:rsid w:val="00DA2070"/>
    <w:rsid w:val="00DA4E5E"/>
    <w:rsid w:val="00DA548C"/>
    <w:rsid w:val="00DA5541"/>
    <w:rsid w:val="00DA5D46"/>
    <w:rsid w:val="00DB0011"/>
    <w:rsid w:val="00DB1F6A"/>
    <w:rsid w:val="00DB21C1"/>
    <w:rsid w:val="00DB2923"/>
    <w:rsid w:val="00DB72A2"/>
    <w:rsid w:val="00DB7326"/>
    <w:rsid w:val="00DB758D"/>
    <w:rsid w:val="00DC02A9"/>
    <w:rsid w:val="00DC040E"/>
    <w:rsid w:val="00DC14A3"/>
    <w:rsid w:val="00DC287A"/>
    <w:rsid w:val="00DC455C"/>
    <w:rsid w:val="00DC4654"/>
    <w:rsid w:val="00DC54EC"/>
    <w:rsid w:val="00DC676A"/>
    <w:rsid w:val="00DC6992"/>
    <w:rsid w:val="00DC6ACC"/>
    <w:rsid w:val="00DC6EEB"/>
    <w:rsid w:val="00DD04D2"/>
    <w:rsid w:val="00DD09EF"/>
    <w:rsid w:val="00DD199A"/>
    <w:rsid w:val="00DD3ECB"/>
    <w:rsid w:val="00DD50DE"/>
    <w:rsid w:val="00DE0284"/>
    <w:rsid w:val="00DE0369"/>
    <w:rsid w:val="00DE05CA"/>
    <w:rsid w:val="00DE0A25"/>
    <w:rsid w:val="00DE2F0F"/>
    <w:rsid w:val="00DE4178"/>
    <w:rsid w:val="00DE449E"/>
    <w:rsid w:val="00DE5487"/>
    <w:rsid w:val="00DE5D1C"/>
    <w:rsid w:val="00DE7124"/>
    <w:rsid w:val="00DE7638"/>
    <w:rsid w:val="00DE77E1"/>
    <w:rsid w:val="00DF06EF"/>
    <w:rsid w:val="00DF165A"/>
    <w:rsid w:val="00DF1B86"/>
    <w:rsid w:val="00DF2817"/>
    <w:rsid w:val="00DF2E98"/>
    <w:rsid w:val="00DF6B16"/>
    <w:rsid w:val="00E01C95"/>
    <w:rsid w:val="00E02874"/>
    <w:rsid w:val="00E03495"/>
    <w:rsid w:val="00E03A2B"/>
    <w:rsid w:val="00E03D73"/>
    <w:rsid w:val="00E04487"/>
    <w:rsid w:val="00E04A7D"/>
    <w:rsid w:val="00E10FDA"/>
    <w:rsid w:val="00E111EA"/>
    <w:rsid w:val="00E11F57"/>
    <w:rsid w:val="00E128CA"/>
    <w:rsid w:val="00E12961"/>
    <w:rsid w:val="00E14FE7"/>
    <w:rsid w:val="00E15341"/>
    <w:rsid w:val="00E162A6"/>
    <w:rsid w:val="00E16616"/>
    <w:rsid w:val="00E16708"/>
    <w:rsid w:val="00E167DB"/>
    <w:rsid w:val="00E2051D"/>
    <w:rsid w:val="00E21187"/>
    <w:rsid w:val="00E21522"/>
    <w:rsid w:val="00E216A3"/>
    <w:rsid w:val="00E21C81"/>
    <w:rsid w:val="00E22131"/>
    <w:rsid w:val="00E22789"/>
    <w:rsid w:val="00E23191"/>
    <w:rsid w:val="00E241CC"/>
    <w:rsid w:val="00E24F6E"/>
    <w:rsid w:val="00E25734"/>
    <w:rsid w:val="00E26E55"/>
    <w:rsid w:val="00E26E94"/>
    <w:rsid w:val="00E26F6F"/>
    <w:rsid w:val="00E2703C"/>
    <w:rsid w:val="00E300D4"/>
    <w:rsid w:val="00E311CD"/>
    <w:rsid w:val="00E3127F"/>
    <w:rsid w:val="00E31A4A"/>
    <w:rsid w:val="00E3270D"/>
    <w:rsid w:val="00E33302"/>
    <w:rsid w:val="00E33C45"/>
    <w:rsid w:val="00E359AB"/>
    <w:rsid w:val="00E3661A"/>
    <w:rsid w:val="00E37894"/>
    <w:rsid w:val="00E37D58"/>
    <w:rsid w:val="00E40C48"/>
    <w:rsid w:val="00E43199"/>
    <w:rsid w:val="00E45114"/>
    <w:rsid w:val="00E457B9"/>
    <w:rsid w:val="00E45BF1"/>
    <w:rsid w:val="00E47343"/>
    <w:rsid w:val="00E474AB"/>
    <w:rsid w:val="00E5023C"/>
    <w:rsid w:val="00E50E99"/>
    <w:rsid w:val="00E520FE"/>
    <w:rsid w:val="00E52B25"/>
    <w:rsid w:val="00E5512F"/>
    <w:rsid w:val="00E608D0"/>
    <w:rsid w:val="00E612DB"/>
    <w:rsid w:val="00E6197D"/>
    <w:rsid w:val="00E62D8D"/>
    <w:rsid w:val="00E633B7"/>
    <w:rsid w:val="00E637C8"/>
    <w:rsid w:val="00E63BC9"/>
    <w:rsid w:val="00E666D6"/>
    <w:rsid w:val="00E67122"/>
    <w:rsid w:val="00E6796E"/>
    <w:rsid w:val="00E71059"/>
    <w:rsid w:val="00E7190D"/>
    <w:rsid w:val="00E72399"/>
    <w:rsid w:val="00E743C2"/>
    <w:rsid w:val="00E76B5F"/>
    <w:rsid w:val="00E76EE0"/>
    <w:rsid w:val="00E77E8D"/>
    <w:rsid w:val="00E80A4F"/>
    <w:rsid w:val="00E83CBD"/>
    <w:rsid w:val="00E844E1"/>
    <w:rsid w:val="00E8525A"/>
    <w:rsid w:val="00E872A0"/>
    <w:rsid w:val="00E90102"/>
    <w:rsid w:val="00E90294"/>
    <w:rsid w:val="00E9095B"/>
    <w:rsid w:val="00E92C5B"/>
    <w:rsid w:val="00E93216"/>
    <w:rsid w:val="00E93B40"/>
    <w:rsid w:val="00E950A6"/>
    <w:rsid w:val="00E950BC"/>
    <w:rsid w:val="00E97A8F"/>
    <w:rsid w:val="00EA2B24"/>
    <w:rsid w:val="00EA3C89"/>
    <w:rsid w:val="00EA4345"/>
    <w:rsid w:val="00EA4840"/>
    <w:rsid w:val="00EA5DC9"/>
    <w:rsid w:val="00EA616F"/>
    <w:rsid w:val="00EA7071"/>
    <w:rsid w:val="00EB3676"/>
    <w:rsid w:val="00EB3C15"/>
    <w:rsid w:val="00EB4C20"/>
    <w:rsid w:val="00EB513B"/>
    <w:rsid w:val="00EB5539"/>
    <w:rsid w:val="00EB5E64"/>
    <w:rsid w:val="00EB668D"/>
    <w:rsid w:val="00EB69BA"/>
    <w:rsid w:val="00EC02AD"/>
    <w:rsid w:val="00EC0526"/>
    <w:rsid w:val="00EC0B5E"/>
    <w:rsid w:val="00EC0C83"/>
    <w:rsid w:val="00EC2593"/>
    <w:rsid w:val="00EC25E2"/>
    <w:rsid w:val="00EC2D10"/>
    <w:rsid w:val="00EC389D"/>
    <w:rsid w:val="00EC3EAA"/>
    <w:rsid w:val="00EC40AB"/>
    <w:rsid w:val="00EC43B2"/>
    <w:rsid w:val="00EC6BC7"/>
    <w:rsid w:val="00EC6BCF"/>
    <w:rsid w:val="00EC7DBD"/>
    <w:rsid w:val="00ED0966"/>
    <w:rsid w:val="00ED0995"/>
    <w:rsid w:val="00ED1599"/>
    <w:rsid w:val="00ED2261"/>
    <w:rsid w:val="00ED2629"/>
    <w:rsid w:val="00ED60F0"/>
    <w:rsid w:val="00ED7A10"/>
    <w:rsid w:val="00EE0146"/>
    <w:rsid w:val="00EE0DA1"/>
    <w:rsid w:val="00EE17B3"/>
    <w:rsid w:val="00EE4124"/>
    <w:rsid w:val="00EE5DA0"/>
    <w:rsid w:val="00EE635D"/>
    <w:rsid w:val="00EF0035"/>
    <w:rsid w:val="00EF0692"/>
    <w:rsid w:val="00EF06F8"/>
    <w:rsid w:val="00EF0847"/>
    <w:rsid w:val="00EF08BE"/>
    <w:rsid w:val="00EF1190"/>
    <w:rsid w:val="00EF36F2"/>
    <w:rsid w:val="00EF4588"/>
    <w:rsid w:val="00EF6C82"/>
    <w:rsid w:val="00F000F6"/>
    <w:rsid w:val="00F022BD"/>
    <w:rsid w:val="00F02635"/>
    <w:rsid w:val="00F02902"/>
    <w:rsid w:val="00F02A80"/>
    <w:rsid w:val="00F02B3C"/>
    <w:rsid w:val="00F02EE7"/>
    <w:rsid w:val="00F05ADA"/>
    <w:rsid w:val="00F06ADB"/>
    <w:rsid w:val="00F07C6C"/>
    <w:rsid w:val="00F1018C"/>
    <w:rsid w:val="00F1066F"/>
    <w:rsid w:val="00F10C04"/>
    <w:rsid w:val="00F10E8B"/>
    <w:rsid w:val="00F131D2"/>
    <w:rsid w:val="00F13891"/>
    <w:rsid w:val="00F13C44"/>
    <w:rsid w:val="00F13E68"/>
    <w:rsid w:val="00F1460A"/>
    <w:rsid w:val="00F15EB3"/>
    <w:rsid w:val="00F16A04"/>
    <w:rsid w:val="00F21719"/>
    <w:rsid w:val="00F22BC2"/>
    <w:rsid w:val="00F23BB1"/>
    <w:rsid w:val="00F23E4C"/>
    <w:rsid w:val="00F256E3"/>
    <w:rsid w:val="00F27D9F"/>
    <w:rsid w:val="00F31036"/>
    <w:rsid w:val="00F31FFE"/>
    <w:rsid w:val="00F326DA"/>
    <w:rsid w:val="00F345E8"/>
    <w:rsid w:val="00F34847"/>
    <w:rsid w:val="00F349A6"/>
    <w:rsid w:val="00F35066"/>
    <w:rsid w:val="00F36A45"/>
    <w:rsid w:val="00F406DD"/>
    <w:rsid w:val="00F41CD6"/>
    <w:rsid w:val="00F421D1"/>
    <w:rsid w:val="00F4240B"/>
    <w:rsid w:val="00F42C1F"/>
    <w:rsid w:val="00F450FD"/>
    <w:rsid w:val="00F4585E"/>
    <w:rsid w:val="00F45D70"/>
    <w:rsid w:val="00F4648E"/>
    <w:rsid w:val="00F467BB"/>
    <w:rsid w:val="00F47173"/>
    <w:rsid w:val="00F50ABB"/>
    <w:rsid w:val="00F50BBC"/>
    <w:rsid w:val="00F52FFB"/>
    <w:rsid w:val="00F53460"/>
    <w:rsid w:val="00F53EF7"/>
    <w:rsid w:val="00F56F70"/>
    <w:rsid w:val="00F578C5"/>
    <w:rsid w:val="00F57C7A"/>
    <w:rsid w:val="00F618EA"/>
    <w:rsid w:val="00F61EB5"/>
    <w:rsid w:val="00F61EC8"/>
    <w:rsid w:val="00F627A1"/>
    <w:rsid w:val="00F64EE0"/>
    <w:rsid w:val="00F66932"/>
    <w:rsid w:val="00F67005"/>
    <w:rsid w:val="00F67640"/>
    <w:rsid w:val="00F70048"/>
    <w:rsid w:val="00F703BF"/>
    <w:rsid w:val="00F7078E"/>
    <w:rsid w:val="00F70901"/>
    <w:rsid w:val="00F71768"/>
    <w:rsid w:val="00F7349E"/>
    <w:rsid w:val="00F74BE5"/>
    <w:rsid w:val="00F764C2"/>
    <w:rsid w:val="00F80B97"/>
    <w:rsid w:val="00F8121D"/>
    <w:rsid w:val="00F84EFB"/>
    <w:rsid w:val="00F8598A"/>
    <w:rsid w:val="00F901E4"/>
    <w:rsid w:val="00F90580"/>
    <w:rsid w:val="00F9127E"/>
    <w:rsid w:val="00F912D1"/>
    <w:rsid w:val="00F9134E"/>
    <w:rsid w:val="00F93C1E"/>
    <w:rsid w:val="00F9490A"/>
    <w:rsid w:val="00F95385"/>
    <w:rsid w:val="00F95AD3"/>
    <w:rsid w:val="00F96A6D"/>
    <w:rsid w:val="00FA0A57"/>
    <w:rsid w:val="00FA444A"/>
    <w:rsid w:val="00FA6CFA"/>
    <w:rsid w:val="00FB0D3D"/>
    <w:rsid w:val="00FB1253"/>
    <w:rsid w:val="00FB2FBD"/>
    <w:rsid w:val="00FB4017"/>
    <w:rsid w:val="00FB51A2"/>
    <w:rsid w:val="00FB5222"/>
    <w:rsid w:val="00FB5ADD"/>
    <w:rsid w:val="00FB5DFE"/>
    <w:rsid w:val="00FB61ED"/>
    <w:rsid w:val="00FB6C10"/>
    <w:rsid w:val="00FB745D"/>
    <w:rsid w:val="00FC065F"/>
    <w:rsid w:val="00FC3E46"/>
    <w:rsid w:val="00FC4678"/>
    <w:rsid w:val="00FC5374"/>
    <w:rsid w:val="00FC571E"/>
    <w:rsid w:val="00FC6840"/>
    <w:rsid w:val="00FC7200"/>
    <w:rsid w:val="00FC7BD0"/>
    <w:rsid w:val="00FD0FC3"/>
    <w:rsid w:val="00FD1090"/>
    <w:rsid w:val="00FD276C"/>
    <w:rsid w:val="00FD2FF1"/>
    <w:rsid w:val="00FD4716"/>
    <w:rsid w:val="00FD6205"/>
    <w:rsid w:val="00FD67BA"/>
    <w:rsid w:val="00FE5DDA"/>
    <w:rsid w:val="00FE7B00"/>
    <w:rsid w:val="00FE7B94"/>
    <w:rsid w:val="00FF0563"/>
    <w:rsid w:val="00FF0A12"/>
    <w:rsid w:val="00FF2112"/>
    <w:rsid w:val="00FF2DCD"/>
    <w:rsid w:val="00FF4024"/>
    <w:rsid w:val="00FF46D7"/>
    <w:rsid w:val="00FF643B"/>
    <w:rsid w:val="00FF65C2"/>
    <w:rsid w:val="00FF6C91"/>
    <w:rsid w:val="00FF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A877-C988-44F1-A6AB-E134F48B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3DFF"/>
    <w:pPr>
      <w:ind w:left="720"/>
      <w:contextualSpacing/>
    </w:pPr>
  </w:style>
  <w:style w:type="paragraph" w:styleId="Header">
    <w:name w:val="header"/>
    <w:basedOn w:val="Normal"/>
    <w:link w:val="HeaderChar"/>
    <w:uiPriority w:val="99"/>
    <w:unhideWhenUsed/>
    <w:rsid w:val="00CA2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ADB"/>
  </w:style>
  <w:style w:type="paragraph" w:styleId="Footer">
    <w:name w:val="footer"/>
    <w:basedOn w:val="Normal"/>
    <w:link w:val="FooterChar"/>
    <w:uiPriority w:val="99"/>
    <w:unhideWhenUsed/>
    <w:rsid w:val="00CA2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ADB"/>
  </w:style>
  <w:style w:type="paragraph" w:styleId="NoSpacing">
    <w:name w:val="No Spacing"/>
    <w:uiPriority w:val="1"/>
    <w:qFormat/>
    <w:rsid w:val="00906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4E699-7B5F-4B89-BC20-B68DB9B0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84DF554E</Template>
  <TotalTime>4</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jennifer.summers</dc:creator>
  <cp:lastModifiedBy>Mr D. Myring</cp:lastModifiedBy>
  <cp:revision>3</cp:revision>
  <cp:lastPrinted>2016-11-14T15:33:00Z</cp:lastPrinted>
  <dcterms:created xsi:type="dcterms:W3CDTF">2019-07-23T09:10:00Z</dcterms:created>
  <dcterms:modified xsi:type="dcterms:W3CDTF">2019-07-23T09:16:00Z</dcterms:modified>
</cp:coreProperties>
</file>